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98" w:rsidRPr="00AD68FA" w:rsidRDefault="00DB1298" w:rsidP="00EE4B9F">
      <w:pPr>
        <w:autoSpaceDE w:val="0"/>
        <w:autoSpaceDN w:val="0"/>
        <w:adjustRightInd w:val="0"/>
      </w:pPr>
    </w:p>
    <w:p w:rsidR="00DB1298" w:rsidRPr="00AD68FA" w:rsidRDefault="00DB1298" w:rsidP="000B768A">
      <w:pPr>
        <w:keepNext/>
        <w:keepLines/>
        <w:jc w:val="center"/>
        <w:rPr>
          <w:b/>
          <w:bCs/>
          <w:noProof/>
          <w:sz w:val="26"/>
          <w:szCs w:val="26"/>
          <w:u w:val="single"/>
        </w:rPr>
      </w:pPr>
      <w:r w:rsidRPr="00AD68FA">
        <w:rPr>
          <w:b/>
          <w:bCs/>
          <w:noProof/>
          <w:sz w:val="26"/>
          <w:szCs w:val="26"/>
          <w:u w:val="single"/>
        </w:rPr>
        <w:t xml:space="preserve">Contract subsecvent nr. </w:t>
      </w:r>
      <w:r w:rsidR="00506FED">
        <w:rPr>
          <w:b/>
          <w:bCs/>
          <w:noProof/>
          <w:sz w:val="26"/>
          <w:szCs w:val="26"/>
          <w:u w:val="single"/>
        </w:rPr>
        <w:t>4</w:t>
      </w:r>
    </w:p>
    <w:p w:rsidR="00DB1298" w:rsidRPr="00AD68FA" w:rsidRDefault="00DB1298" w:rsidP="000B768A">
      <w:pPr>
        <w:keepNext/>
        <w:keepLines/>
        <w:jc w:val="center"/>
        <w:rPr>
          <w:b/>
          <w:bCs/>
          <w:noProof/>
          <w:sz w:val="28"/>
          <w:szCs w:val="28"/>
        </w:rPr>
      </w:pPr>
      <w:r w:rsidRPr="00AD68FA">
        <w:rPr>
          <w:b/>
          <w:bCs/>
          <w:noProof/>
          <w:sz w:val="26"/>
          <w:szCs w:val="26"/>
        </w:rPr>
        <w:t>la</w:t>
      </w:r>
      <w:r w:rsidRPr="00AD68FA">
        <w:rPr>
          <w:b/>
          <w:bCs/>
          <w:sz w:val="26"/>
          <w:szCs w:val="26"/>
        </w:rPr>
        <w:t xml:space="preserve"> acordul – cadru nr. </w:t>
      </w:r>
      <w:r w:rsidR="00F118CA">
        <w:rPr>
          <w:b/>
          <w:bCs/>
          <w:sz w:val="26"/>
          <w:szCs w:val="26"/>
        </w:rPr>
        <w:t>15491005/10.05.2019</w:t>
      </w:r>
      <w:r w:rsidRPr="00AD68FA">
        <w:rPr>
          <w:b/>
          <w:bCs/>
          <w:sz w:val="26"/>
          <w:szCs w:val="26"/>
        </w:rPr>
        <w:t xml:space="preserve"> - furnizare energie electrică</w:t>
      </w:r>
      <w:r w:rsidRPr="00AD68FA">
        <w:rPr>
          <w:b/>
          <w:bCs/>
          <w:noProof/>
          <w:sz w:val="28"/>
          <w:szCs w:val="28"/>
        </w:rPr>
        <w:t xml:space="preserve"> </w:t>
      </w:r>
    </w:p>
    <w:p w:rsidR="00DB1298" w:rsidRPr="00AD68FA" w:rsidRDefault="00DB1298" w:rsidP="000B768A">
      <w:pPr>
        <w:keepNext/>
        <w:keepLines/>
        <w:jc w:val="center"/>
        <w:rPr>
          <w:b/>
          <w:bCs/>
          <w:noProof/>
          <w:sz w:val="2"/>
          <w:szCs w:val="2"/>
        </w:rPr>
      </w:pPr>
    </w:p>
    <w:p w:rsidR="00DB1298" w:rsidRDefault="00DB1298" w:rsidP="000B768A">
      <w:pPr>
        <w:keepNext/>
        <w:keepLines/>
        <w:jc w:val="center"/>
        <w:rPr>
          <w:b/>
          <w:bCs/>
          <w:noProof/>
          <w:sz w:val="26"/>
          <w:szCs w:val="26"/>
        </w:rPr>
      </w:pPr>
      <w:r w:rsidRPr="00AD68FA">
        <w:rPr>
          <w:b/>
          <w:bCs/>
          <w:noProof/>
          <w:sz w:val="26"/>
          <w:szCs w:val="26"/>
        </w:rPr>
        <w:t xml:space="preserve">nr. </w:t>
      </w:r>
      <w:r w:rsidR="00F6095E">
        <w:rPr>
          <w:b/>
          <w:bCs/>
          <w:noProof/>
          <w:sz w:val="26"/>
          <w:szCs w:val="26"/>
        </w:rPr>
        <w:t>3312</w:t>
      </w:r>
      <w:r w:rsidR="00506FED">
        <w:rPr>
          <w:b/>
          <w:bCs/>
          <w:noProof/>
          <w:sz w:val="26"/>
          <w:szCs w:val="26"/>
        </w:rPr>
        <w:t>/10.03.2020</w:t>
      </w:r>
    </w:p>
    <w:p w:rsidR="00616C07" w:rsidRPr="00AD68FA" w:rsidRDefault="00616C07" w:rsidP="000B768A">
      <w:pPr>
        <w:keepNext/>
        <w:keepLines/>
        <w:jc w:val="center"/>
        <w:rPr>
          <w:b/>
          <w:bCs/>
          <w:noProof/>
          <w:sz w:val="26"/>
          <w:szCs w:val="26"/>
        </w:rPr>
      </w:pPr>
    </w:p>
    <w:p w:rsidR="00DB1298" w:rsidRPr="00AD68FA" w:rsidRDefault="00DB1298" w:rsidP="007C6172"/>
    <w:p w:rsidR="00DB1298" w:rsidRDefault="00DB1298" w:rsidP="00225859">
      <w:pPr>
        <w:jc w:val="both"/>
      </w:pPr>
      <w:r w:rsidRPr="00AD68FA">
        <w:t>În temeiul Legii nr. 98/2016 privind achizi</w:t>
      </w:r>
      <w:r w:rsidRPr="00AD68FA">
        <w:rPr>
          <w:rFonts w:ascii="Tahoma" w:hAnsi="Tahoma" w:cs="Tahoma"/>
        </w:rPr>
        <w:t>ț</w:t>
      </w:r>
      <w:r w:rsidRPr="00AD68FA">
        <w:t xml:space="preserve">iile publice </w:t>
      </w:r>
      <w:r w:rsidRPr="00AD68FA">
        <w:rPr>
          <w:rFonts w:ascii="Tahoma" w:hAnsi="Tahoma" w:cs="Tahoma"/>
        </w:rPr>
        <w:t>ș</w:t>
      </w:r>
      <w:r w:rsidRPr="00AD68FA">
        <w:t>i a Hotărârii de Guvern nr. 395/2016 pentru aprobarea Normelor metodologice de aplicare a prevederilor referitoare la atribuirea contractului de achiziţie publică/acordului-cadru din Legea nr. 98/2016 privind achiziţiile publice</w:t>
      </w:r>
      <w:r>
        <w:t xml:space="preserve"> </w:t>
      </w:r>
      <w:r>
        <w:rPr>
          <w:rFonts w:ascii="Tahoma" w:hAnsi="Tahoma" w:cs="Tahoma"/>
        </w:rPr>
        <w:t>ș</w:t>
      </w:r>
      <w:r>
        <w:t xml:space="preserve">i în baza Acordului-cadru nr. 4456991/15.06.2017, a intervenit prezentul contract subsecvent de furnizare energie electrică, între: </w:t>
      </w:r>
    </w:p>
    <w:p w:rsidR="00DB1298" w:rsidRPr="00AD68FA" w:rsidRDefault="00DB1298" w:rsidP="00225859">
      <w:pPr>
        <w:jc w:val="both"/>
      </w:pPr>
    </w:p>
    <w:p w:rsidR="00DB1298" w:rsidRPr="00AD68FA" w:rsidRDefault="00DB1298" w:rsidP="00225859">
      <w:pPr>
        <w:autoSpaceDE w:val="0"/>
        <w:autoSpaceDN w:val="0"/>
        <w:adjustRightInd w:val="0"/>
        <w:jc w:val="both"/>
      </w:pPr>
      <w:r w:rsidRPr="00AD68FA">
        <w:rPr>
          <w:b/>
          <w:bCs/>
          <w:color w:val="231B1C"/>
        </w:rPr>
        <w:t>MINISTERUL AFACERILOR INTERNE</w:t>
      </w:r>
      <w:r w:rsidR="00A45F45">
        <w:rPr>
          <w:b/>
          <w:bCs/>
          <w:color w:val="231B1C"/>
        </w:rPr>
        <w:t>- Instituția Prefectului județului Vrancea</w:t>
      </w:r>
      <w:r w:rsidRPr="00AD68FA">
        <w:t>,</w:t>
      </w:r>
      <w:r w:rsidRPr="00AD68FA">
        <w:rPr>
          <w:color w:val="3C3739"/>
        </w:rPr>
        <w:t xml:space="preserve"> </w:t>
      </w:r>
      <w:r w:rsidR="00A45F45">
        <w:t xml:space="preserve">cu sediul în localitatea </w:t>
      </w:r>
      <w:r w:rsidR="00C47023">
        <w:t>Focșani, județul Vrancea, B-dul Dimitrie Cantemir nr.1</w:t>
      </w:r>
      <w:r w:rsidRPr="00AD68FA">
        <w:t>, telefon</w:t>
      </w:r>
      <w:r w:rsidR="00C47023">
        <w:t>/fax</w:t>
      </w:r>
      <w:r w:rsidRPr="00AD68FA">
        <w:t>: 0237</w:t>
      </w:r>
      <w:r w:rsidR="00C47023">
        <w:t>/234000, cod fiscal 4298040</w:t>
      </w:r>
      <w:r w:rsidRPr="00AD68FA">
        <w:t xml:space="preserve">, </w:t>
      </w:r>
      <w:r w:rsidRPr="00AD68FA">
        <w:rPr>
          <w:rFonts w:ascii="Cambria" w:hAnsi="Cambria" w:cs="Cambria"/>
        </w:rPr>
        <w:t>cont Trezorerie RO</w:t>
      </w:r>
      <w:r w:rsidR="00C47023">
        <w:rPr>
          <w:rFonts w:ascii="Cambria" w:hAnsi="Cambria" w:cs="Cambria"/>
        </w:rPr>
        <w:t>94</w:t>
      </w:r>
      <w:r w:rsidRPr="00AD68FA">
        <w:rPr>
          <w:rFonts w:ascii="Cambria" w:hAnsi="Cambria" w:cs="Cambria"/>
        </w:rPr>
        <w:t>TREZ</w:t>
      </w:r>
      <w:r w:rsidR="00C47023">
        <w:rPr>
          <w:rFonts w:ascii="Cambria" w:hAnsi="Cambria" w:cs="Cambria"/>
        </w:rPr>
        <w:t>69123510120</w:t>
      </w:r>
      <w:r w:rsidR="007A774D">
        <w:rPr>
          <w:rFonts w:ascii="Cambria" w:hAnsi="Cambria" w:cs="Cambria"/>
        </w:rPr>
        <w:t>XXXXX</w:t>
      </w:r>
      <w:r w:rsidRPr="00AD68FA">
        <w:rPr>
          <w:rFonts w:ascii="Cambria" w:hAnsi="Cambria" w:cs="Cambria"/>
        </w:rPr>
        <w:t xml:space="preserve">, deschis la </w:t>
      </w:r>
      <w:r w:rsidR="007A774D">
        <w:rPr>
          <w:rFonts w:ascii="Cambria" w:hAnsi="Cambria" w:cs="Cambria"/>
        </w:rPr>
        <w:t>Trezoreria Focșani</w:t>
      </w:r>
      <w:r w:rsidRPr="00AD68FA">
        <w:t>, reprezentat</w:t>
      </w:r>
      <w:r w:rsidR="007A774D">
        <w:t>ă</w:t>
      </w:r>
      <w:r w:rsidRPr="00AD68FA">
        <w:t xml:space="preserve"> prin </w:t>
      </w:r>
      <w:r w:rsidR="007A774D">
        <w:t xml:space="preserve">domnul </w:t>
      </w:r>
      <w:r w:rsidR="00421F73">
        <w:t>Gheorghiță BERBECE</w:t>
      </w:r>
      <w:r w:rsidR="007A774D">
        <w:t xml:space="preserve"> având funcția de PREFECT în calitate de achizitor, </w:t>
      </w:r>
      <w:r w:rsidRPr="00AD68FA">
        <w:t>pe de o parte,</w:t>
      </w:r>
    </w:p>
    <w:p w:rsidR="00DB1298" w:rsidRPr="00AD68FA" w:rsidRDefault="00DB1298" w:rsidP="00225859">
      <w:pPr>
        <w:autoSpaceDE w:val="0"/>
        <w:autoSpaceDN w:val="0"/>
        <w:adjustRightInd w:val="0"/>
        <w:jc w:val="both"/>
      </w:pPr>
    </w:p>
    <w:p w:rsidR="00DB1298" w:rsidRPr="00AD68FA" w:rsidRDefault="00DB1298" w:rsidP="00225859">
      <w:pPr>
        <w:jc w:val="both"/>
      </w:pPr>
      <w:r w:rsidRPr="00AD68FA">
        <w:t xml:space="preserve">şi </w:t>
      </w:r>
    </w:p>
    <w:p w:rsidR="00DB1298" w:rsidRPr="00AD68FA" w:rsidRDefault="00DB1298" w:rsidP="00225859">
      <w:pPr>
        <w:jc w:val="both"/>
      </w:pPr>
    </w:p>
    <w:p w:rsidR="00DB1298" w:rsidRPr="00AD68FA" w:rsidRDefault="00DB1298" w:rsidP="00225859">
      <w:pPr>
        <w:autoSpaceDE w:val="0"/>
        <w:autoSpaceDN w:val="0"/>
        <w:adjustRightInd w:val="0"/>
        <w:jc w:val="both"/>
      </w:pPr>
      <w:r>
        <w:rPr>
          <w:b/>
          <w:bCs/>
          <w:color w:val="000000"/>
          <w:sz w:val="22"/>
          <w:szCs w:val="22"/>
        </w:rPr>
        <w:t xml:space="preserve">S.C. </w:t>
      </w:r>
      <w:r w:rsidRPr="00D5436F">
        <w:rPr>
          <w:b/>
          <w:bCs/>
          <w:color w:val="000000"/>
          <w:sz w:val="22"/>
          <w:szCs w:val="22"/>
        </w:rPr>
        <w:t>TINMAR</w:t>
      </w:r>
      <w:r>
        <w:rPr>
          <w:b/>
          <w:bCs/>
          <w:color w:val="000000"/>
          <w:sz w:val="22"/>
          <w:szCs w:val="22"/>
        </w:rPr>
        <w:t xml:space="preserve"> ENERGY S.A</w:t>
      </w:r>
      <w:r>
        <w:rPr>
          <w:color w:val="000000"/>
          <w:sz w:val="22"/>
          <w:szCs w:val="22"/>
        </w:rPr>
        <w:t>., persoană</w:t>
      </w:r>
      <w:r w:rsidRPr="00D5436F">
        <w:rPr>
          <w:color w:val="000000"/>
          <w:sz w:val="22"/>
          <w:szCs w:val="22"/>
        </w:rPr>
        <w:t xml:space="preserve"> juridic</w:t>
      </w:r>
      <w:r>
        <w:rPr>
          <w:color w:val="000000"/>
          <w:sz w:val="22"/>
          <w:szCs w:val="22"/>
        </w:rPr>
        <w:t>ă de drept român, cu sediul în localitatea Bucure</w:t>
      </w:r>
      <w:r>
        <w:rPr>
          <w:rFonts w:ascii="Tahoma" w:hAnsi="Tahoma" w:cs="Tahoma"/>
          <w:color w:val="000000"/>
          <w:sz w:val="22"/>
          <w:szCs w:val="22"/>
        </w:rPr>
        <w:t>ș</w:t>
      </w:r>
      <w:r>
        <w:rPr>
          <w:color w:val="000000"/>
          <w:sz w:val="22"/>
          <w:szCs w:val="22"/>
        </w:rPr>
        <w:t>ti, Calea Floreasca, nr. 246 C, clădirea Sky Tower , etaj 17, Sector 1, telefon 021-318.07.72, fax 021-318.07.71, având Licen</w:t>
      </w:r>
      <w:r>
        <w:rPr>
          <w:rFonts w:ascii="Tahoma" w:hAnsi="Tahoma" w:cs="Tahoma"/>
          <w:color w:val="000000"/>
          <w:sz w:val="22"/>
          <w:szCs w:val="22"/>
        </w:rPr>
        <w:t>ț</w:t>
      </w:r>
      <w:r>
        <w:rPr>
          <w:color w:val="000000"/>
          <w:sz w:val="22"/>
          <w:szCs w:val="22"/>
        </w:rPr>
        <w:t>a de furnizare eliberată de ANRE cu nr. 1809 din data de 17.07.2015, CUI 34620961, atribut fiscal ''RO'', înscrisă în Registrul Comer</w:t>
      </w:r>
      <w:r>
        <w:rPr>
          <w:rFonts w:ascii="Tahoma" w:hAnsi="Tahoma" w:cs="Tahoma"/>
          <w:color w:val="000000"/>
          <w:sz w:val="22"/>
          <w:szCs w:val="22"/>
        </w:rPr>
        <w:t>ț</w:t>
      </w:r>
      <w:r>
        <w:rPr>
          <w:color w:val="000000"/>
          <w:sz w:val="22"/>
          <w:szCs w:val="22"/>
        </w:rPr>
        <w:t>ului cu nr. J40/6868/2015, cod IBAN nr. RO40TREZ7005069XXX012928, deschis la A.F.P.C.M.J. BUCURE</w:t>
      </w:r>
      <w:r>
        <w:rPr>
          <w:rFonts w:ascii="Tahoma" w:hAnsi="Tahoma" w:cs="Tahoma"/>
          <w:color w:val="000000"/>
          <w:sz w:val="22"/>
          <w:szCs w:val="22"/>
        </w:rPr>
        <w:t>Ș</w:t>
      </w:r>
      <w:r>
        <w:rPr>
          <w:color w:val="000000"/>
          <w:sz w:val="22"/>
          <w:szCs w:val="22"/>
        </w:rPr>
        <w:t xml:space="preserve">TI, TREZORERIA MUNICIPIULUI BUCURESTI-ATCP contribuabili mari, reprezentată prin director general - George OANCEA,  în calitate de </w:t>
      </w:r>
      <w:r w:rsidRPr="003C4529">
        <w:rPr>
          <w:b/>
          <w:bCs/>
          <w:color w:val="000000"/>
          <w:sz w:val="22"/>
          <w:szCs w:val="22"/>
        </w:rPr>
        <w:t>furnizor</w:t>
      </w:r>
      <w:r>
        <w:rPr>
          <w:color w:val="000000"/>
          <w:sz w:val="22"/>
          <w:szCs w:val="22"/>
        </w:rPr>
        <w:t>, pe de altă parte</w:t>
      </w:r>
      <w:r w:rsidRPr="00AD68FA">
        <w:t xml:space="preserve">, </w:t>
      </w:r>
    </w:p>
    <w:p w:rsidR="00DB1298" w:rsidRPr="00AD68FA" w:rsidRDefault="00DB1298" w:rsidP="007C6172">
      <w:pPr>
        <w:shd w:val="clear" w:color="auto" w:fill="FFFFFF"/>
        <w:jc w:val="both"/>
      </w:pPr>
    </w:p>
    <w:p w:rsidR="00DB1298" w:rsidRPr="00AD68FA" w:rsidRDefault="00DB1298" w:rsidP="007C6172">
      <w:pPr>
        <w:pStyle w:val="DefaultText"/>
        <w:jc w:val="both"/>
        <w:rPr>
          <w:b/>
          <w:bCs/>
          <w:i/>
          <w:iCs/>
          <w:lang w:val="ro-RO"/>
        </w:rPr>
      </w:pPr>
      <w:r w:rsidRPr="00AD68FA">
        <w:rPr>
          <w:b/>
          <w:bCs/>
          <w:i/>
          <w:iCs/>
          <w:lang w:val="ro-RO"/>
        </w:rPr>
        <w:t xml:space="preserve">2. Definiţii </w:t>
      </w:r>
    </w:p>
    <w:p w:rsidR="00DB1298" w:rsidRPr="00AD68FA" w:rsidRDefault="00DB1298" w:rsidP="007C6172">
      <w:pPr>
        <w:shd w:val="clear" w:color="auto" w:fill="FFFFFF"/>
        <w:jc w:val="both"/>
        <w:rPr>
          <w:color w:val="000000"/>
          <w:spacing w:val="2"/>
        </w:rPr>
      </w:pPr>
      <w:r w:rsidRPr="00AD68FA">
        <w:rPr>
          <w:color w:val="000000"/>
          <w:spacing w:val="2"/>
        </w:rPr>
        <w:t>2.1 În prezentul contract următorii termeni vor fi interpretaţi astfel:</w:t>
      </w:r>
    </w:p>
    <w:p w:rsidR="00DB1298" w:rsidRPr="00AD68FA" w:rsidRDefault="00DB1298" w:rsidP="007C6172">
      <w:pPr>
        <w:shd w:val="clear" w:color="auto" w:fill="FFFFFF"/>
        <w:tabs>
          <w:tab w:val="left" w:pos="950"/>
        </w:tabs>
        <w:jc w:val="both"/>
        <w:rPr>
          <w:color w:val="000000"/>
          <w:spacing w:val="2"/>
        </w:rPr>
      </w:pPr>
      <w:r w:rsidRPr="00AD68FA">
        <w:rPr>
          <w:color w:val="000000"/>
          <w:spacing w:val="2"/>
        </w:rPr>
        <w:t xml:space="preserve">         a. </w:t>
      </w:r>
      <w:r w:rsidRPr="00AD68FA">
        <w:rPr>
          <w:i/>
          <w:iCs/>
          <w:color w:val="000000"/>
          <w:spacing w:val="2"/>
        </w:rPr>
        <w:t>contract</w:t>
      </w:r>
      <w:r w:rsidRPr="00AD68FA">
        <w:rPr>
          <w:color w:val="000000"/>
          <w:spacing w:val="2"/>
        </w:rPr>
        <w:t xml:space="preserve"> -</w:t>
      </w:r>
      <w:r>
        <w:rPr>
          <w:color w:val="000000"/>
          <w:spacing w:val="2"/>
        </w:rPr>
        <w:t xml:space="preserve"> </w:t>
      </w:r>
      <w:r w:rsidRPr="00AD68FA">
        <w:rPr>
          <w:color w:val="000000"/>
          <w:spacing w:val="2"/>
        </w:rPr>
        <w:t>prezentul contract şi anexele sale;</w:t>
      </w:r>
    </w:p>
    <w:p w:rsidR="00DB1298" w:rsidRPr="00AD68FA" w:rsidRDefault="00DB1298" w:rsidP="007C6172">
      <w:pPr>
        <w:shd w:val="clear" w:color="auto" w:fill="FFFFFF"/>
        <w:tabs>
          <w:tab w:val="left" w:pos="950"/>
        </w:tabs>
        <w:jc w:val="both"/>
        <w:rPr>
          <w:color w:val="000000"/>
          <w:spacing w:val="2"/>
        </w:rPr>
      </w:pPr>
      <w:r w:rsidRPr="00AD68FA">
        <w:rPr>
          <w:color w:val="000000"/>
          <w:spacing w:val="2"/>
        </w:rPr>
        <w:t xml:space="preserve">         b. </w:t>
      </w:r>
      <w:r w:rsidRPr="00AD68FA">
        <w:rPr>
          <w:i/>
          <w:iCs/>
          <w:spacing w:val="2"/>
        </w:rPr>
        <w:t>achizitor, beneficiar şi furnizor</w:t>
      </w:r>
      <w:r w:rsidRPr="00AD68FA">
        <w:rPr>
          <w:spacing w:val="2"/>
        </w:rPr>
        <w:t xml:space="preserve"> - părţile</w:t>
      </w:r>
      <w:r w:rsidRPr="00AD68FA">
        <w:rPr>
          <w:color w:val="000000"/>
          <w:spacing w:val="2"/>
        </w:rPr>
        <w:t xml:space="preserve"> contractante, aşa cum sunt acestea numite în prezentul contract;</w:t>
      </w:r>
    </w:p>
    <w:p w:rsidR="00DB1298" w:rsidRPr="00AD68FA" w:rsidRDefault="00DB1298" w:rsidP="007C6172">
      <w:pPr>
        <w:shd w:val="clear" w:color="auto" w:fill="FFFFFF"/>
        <w:tabs>
          <w:tab w:val="left" w:pos="950"/>
        </w:tabs>
        <w:jc w:val="both"/>
        <w:rPr>
          <w:color w:val="000000"/>
          <w:spacing w:val="2"/>
        </w:rPr>
      </w:pPr>
      <w:r w:rsidRPr="00AD68FA">
        <w:rPr>
          <w:color w:val="000000"/>
          <w:spacing w:val="2"/>
        </w:rPr>
        <w:t xml:space="preserve">         c. </w:t>
      </w:r>
      <w:r w:rsidRPr="00AD68FA">
        <w:rPr>
          <w:i/>
          <w:iCs/>
          <w:color w:val="000000"/>
          <w:spacing w:val="2"/>
        </w:rPr>
        <w:t>preţul contractului</w:t>
      </w:r>
      <w:r w:rsidRPr="00AD68FA">
        <w:rPr>
          <w:color w:val="000000"/>
          <w:spacing w:val="2"/>
        </w:rPr>
        <w:t xml:space="preserve"> - preţul plătibil furnizorului de către achizitor/beneficiar, în baza contractului, pentru îndeplinirea integrală şi corespunzătoare a tuturor obligaţiilor asumate prin contract;</w:t>
      </w:r>
    </w:p>
    <w:p w:rsidR="00DB1298" w:rsidRPr="00AD68FA" w:rsidRDefault="00DB1298" w:rsidP="007C6172">
      <w:pPr>
        <w:shd w:val="clear" w:color="auto" w:fill="FFFFFF"/>
        <w:jc w:val="both"/>
        <w:rPr>
          <w:color w:val="000000"/>
          <w:spacing w:val="2"/>
        </w:rPr>
      </w:pPr>
      <w:r w:rsidRPr="00AD68FA">
        <w:rPr>
          <w:color w:val="000000"/>
          <w:spacing w:val="2"/>
        </w:rPr>
        <w:t xml:space="preserve">         d. </w:t>
      </w:r>
      <w:r w:rsidRPr="00AD68FA">
        <w:rPr>
          <w:i/>
          <w:iCs/>
          <w:color w:val="000000"/>
          <w:spacing w:val="2"/>
        </w:rPr>
        <w:t>produse</w:t>
      </w:r>
      <w:r w:rsidRPr="00AD68FA">
        <w:rPr>
          <w:color w:val="000000"/>
          <w:spacing w:val="2"/>
        </w:rPr>
        <w:t xml:space="preserve"> - bunurile cuprinse în prezentul contract, pe care furnizorul se obligă, prin contract, să le furnizeze achizitorului/beneficiarului;</w:t>
      </w:r>
    </w:p>
    <w:p w:rsidR="00DB1298" w:rsidRPr="00AD68FA" w:rsidRDefault="00DB1298" w:rsidP="007C6172">
      <w:pPr>
        <w:shd w:val="clear" w:color="auto" w:fill="FFFFFF"/>
        <w:jc w:val="both"/>
        <w:rPr>
          <w:color w:val="000000"/>
          <w:spacing w:val="2"/>
        </w:rPr>
      </w:pPr>
      <w:r w:rsidRPr="00AD68FA">
        <w:rPr>
          <w:color w:val="000000"/>
          <w:spacing w:val="2"/>
        </w:rPr>
        <w:t xml:space="preserve">         e. </w:t>
      </w:r>
      <w:r w:rsidRPr="00AD68FA">
        <w:rPr>
          <w:i/>
          <w:iCs/>
          <w:color w:val="000000"/>
          <w:spacing w:val="2"/>
        </w:rPr>
        <w:t xml:space="preserve">servicii – </w:t>
      </w:r>
      <w:r w:rsidRPr="00AD68FA">
        <w:rPr>
          <w:color w:val="000000"/>
          <w:spacing w:val="2"/>
        </w:rPr>
        <w:t>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DB1298" w:rsidRPr="00AD68FA" w:rsidRDefault="00DB1298" w:rsidP="007C6172">
      <w:pPr>
        <w:shd w:val="clear" w:color="auto" w:fill="FFFFFF"/>
        <w:tabs>
          <w:tab w:val="left" w:pos="851"/>
        </w:tabs>
        <w:jc w:val="both"/>
        <w:rPr>
          <w:color w:val="000000"/>
          <w:spacing w:val="2"/>
        </w:rPr>
      </w:pPr>
      <w:r w:rsidRPr="00AD68FA">
        <w:rPr>
          <w:color w:val="000000"/>
          <w:spacing w:val="2"/>
        </w:rPr>
        <w:t xml:space="preserve">         f. </w:t>
      </w:r>
      <w:r w:rsidRPr="00AD68FA">
        <w:rPr>
          <w:i/>
          <w:iCs/>
          <w:color w:val="000000"/>
          <w:spacing w:val="2"/>
        </w:rPr>
        <w:t>origine</w:t>
      </w:r>
      <w:r w:rsidRPr="00AD68FA">
        <w:rPr>
          <w:color w:val="000000"/>
          <w:spacing w:val="2"/>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poate fi distinctă de naţionalitatea furnizorului;</w:t>
      </w:r>
    </w:p>
    <w:p w:rsidR="00DB1298" w:rsidRPr="00AD68FA" w:rsidRDefault="00DB1298" w:rsidP="007C6172">
      <w:pPr>
        <w:shd w:val="clear" w:color="auto" w:fill="FFFFFF"/>
        <w:tabs>
          <w:tab w:val="left" w:pos="540"/>
          <w:tab w:val="left" w:pos="851"/>
        </w:tabs>
        <w:jc w:val="both"/>
        <w:rPr>
          <w:color w:val="000000"/>
          <w:spacing w:val="2"/>
        </w:rPr>
      </w:pPr>
      <w:r w:rsidRPr="00AD68FA">
        <w:rPr>
          <w:color w:val="000000"/>
          <w:spacing w:val="2"/>
        </w:rPr>
        <w:t xml:space="preserve">         g. </w:t>
      </w:r>
      <w:r w:rsidRPr="00AD68FA">
        <w:rPr>
          <w:i/>
          <w:iCs/>
          <w:color w:val="000000"/>
          <w:spacing w:val="2"/>
        </w:rPr>
        <w:t>destinaţie finală</w:t>
      </w:r>
      <w:r w:rsidRPr="00AD68FA">
        <w:rPr>
          <w:color w:val="000000"/>
          <w:spacing w:val="2"/>
        </w:rPr>
        <w:t xml:space="preserve"> - locul unde furnizorul are obligaţia de a furniza produsele;</w:t>
      </w:r>
    </w:p>
    <w:p w:rsidR="00DB1298" w:rsidRPr="00AD68FA" w:rsidRDefault="00DB1298" w:rsidP="007C6172">
      <w:pPr>
        <w:shd w:val="clear" w:color="auto" w:fill="FFFFFF"/>
        <w:tabs>
          <w:tab w:val="left" w:pos="540"/>
          <w:tab w:val="left" w:pos="851"/>
        </w:tabs>
        <w:jc w:val="both"/>
        <w:rPr>
          <w:color w:val="000000"/>
          <w:spacing w:val="2"/>
        </w:rPr>
      </w:pPr>
      <w:r w:rsidRPr="00AD68FA">
        <w:rPr>
          <w:color w:val="000000"/>
          <w:spacing w:val="2"/>
        </w:rPr>
        <w:t xml:space="preserve">         h. </w:t>
      </w:r>
      <w:r w:rsidRPr="00AD68FA">
        <w:rPr>
          <w:i/>
          <w:iCs/>
          <w:color w:val="000000"/>
          <w:spacing w:val="2"/>
        </w:rPr>
        <w:t xml:space="preserve">termenii comerciali de livrare  </w:t>
      </w:r>
      <w:r w:rsidRPr="00AD68FA">
        <w:rPr>
          <w:color w:val="000000"/>
          <w:spacing w:val="2"/>
        </w:rPr>
        <w:t xml:space="preserve">- vor fi interpretaţi conform INCOTERMS 2000 – Camera internaţională de Comerţ (CIC);  </w:t>
      </w:r>
    </w:p>
    <w:p w:rsidR="00DB1298" w:rsidRPr="00AD68FA" w:rsidRDefault="00DB1298" w:rsidP="007C6172">
      <w:pPr>
        <w:shd w:val="clear" w:color="auto" w:fill="FFFFFF"/>
        <w:tabs>
          <w:tab w:val="left" w:pos="540"/>
          <w:tab w:val="left" w:pos="851"/>
        </w:tabs>
        <w:jc w:val="both"/>
        <w:rPr>
          <w:color w:val="000000"/>
          <w:spacing w:val="2"/>
        </w:rPr>
      </w:pPr>
      <w:r w:rsidRPr="00AD68FA">
        <w:rPr>
          <w:color w:val="000000"/>
          <w:spacing w:val="2"/>
        </w:rPr>
        <w:lastRenderedPageBreak/>
        <w:t xml:space="preserve">         i. </w:t>
      </w:r>
      <w:r w:rsidRPr="00AD68FA">
        <w:rPr>
          <w:i/>
          <w:iCs/>
          <w:color w:val="000000"/>
          <w:spacing w:val="2"/>
        </w:rPr>
        <w:t>forţa majoră</w:t>
      </w:r>
      <w:r>
        <w:rPr>
          <w:color w:val="000000"/>
          <w:spacing w:val="2"/>
        </w:rPr>
        <w:t xml:space="preserve"> – reprezintă o î</w:t>
      </w:r>
      <w:r w:rsidRPr="00AD68FA">
        <w:rPr>
          <w:color w:val="000000"/>
          <w:spacing w:val="2"/>
        </w:rPr>
        <w:t>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DB1298" w:rsidRPr="00AD68FA" w:rsidRDefault="00DB1298" w:rsidP="007C6172">
      <w:pPr>
        <w:pStyle w:val="DefaultText"/>
        <w:tabs>
          <w:tab w:val="left" w:pos="540"/>
          <w:tab w:val="left" w:pos="851"/>
        </w:tabs>
        <w:jc w:val="both"/>
        <w:rPr>
          <w:lang w:val="ro-RO"/>
        </w:rPr>
      </w:pPr>
      <w:r w:rsidRPr="00AD68FA">
        <w:rPr>
          <w:color w:val="000000"/>
          <w:spacing w:val="2"/>
          <w:lang w:val="ro-RO"/>
        </w:rPr>
        <w:t xml:space="preserve">         j.  </w:t>
      </w:r>
      <w:r w:rsidRPr="00AD68FA">
        <w:rPr>
          <w:i/>
          <w:iCs/>
          <w:color w:val="000000"/>
          <w:spacing w:val="2"/>
          <w:lang w:val="ro-RO"/>
        </w:rPr>
        <w:t>zi</w:t>
      </w:r>
      <w:r>
        <w:rPr>
          <w:i/>
          <w:iCs/>
          <w:color w:val="000000"/>
          <w:spacing w:val="2"/>
          <w:lang w:val="ro-RO"/>
        </w:rPr>
        <w:t xml:space="preserve"> </w:t>
      </w:r>
      <w:r w:rsidRPr="00AD68FA">
        <w:rPr>
          <w:color w:val="000000"/>
          <w:spacing w:val="2"/>
          <w:lang w:val="ro-RO"/>
        </w:rPr>
        <w:t xml:space="preserve">- zi calendaristică; </w:t>
      </w:r>
      <w:r w:rsidRPr="00AD68FA">
        <w:rPr>
          <w:i/>
          <w:iCs/>
          <w:color w:val="000000"/>
          <w:spacing w:val="2"/>
          <w:lang w:val="ro-RO"/>
        </w:rPr>
        <w:t>an</w:t>
      </w:r>
      <w:r w:rsidRPr="00AD68FA">
        <w:rPr>
          <w:color w:val="000000"/>
          <w:spacing w:val="2"/>
          <w:lang w:val="ro-RO"/>
        </w:rPr>
        <w:t xml:space="preserve"> - 365 de zile</w:t>
      </w:r>
      <w:r w:rsidRPr="00AD68FA">
        <w:rPr>
          <w:lang w:val="ro-RO"/>
        </w:rPr>
        <w:t>;</w:t>
      </w:r>
    </w:p>
    <w:p w:rsidR="00DB1298" w:rsidRPr="00AD68FA" w:rsidRDefault="00DB1298" w:rsidP="007C6172">
      <w:pPr>
        <w:shd w:val="clear" w:color="auto" w:fill="FFFFFF"/>
        <w:tabs>
          <w:tab w:val="left" w:pos="540"/>
          <w:tab w:val="left" w:pos="851"/>
          <w:tab w:val="left" w:pos="2160"/>
        </w:tabs>
        <w:jc w:val="both"/>
        <w:rPr>
          <w:color w:val="000000"/>
          <w:spacing w:val="2"/>
          <w:lang w:eastAsia="en-US"/>
        </w:rPr>
      </w:pPr>
      <w:r w:rsidRPr="00AD68FA">
        <w:rPr>
          <w:color w:val="000000"/>
          <w:spacing w:val="2"/>
          <w:lang w:eastAsia="en-US"/>
        </w:rPr>
        <w:t xml:space="preserve">    </w:t>
      </w:r>
      <w:r w:rsidRPr="00AD68FA">
        <w:rPr>
          <w:color w:val="000000"/>
          <w:spacing w:val="2"/>
          <w:lang w:eastAsia="en-US"/>
        </w:rPr>
        <w:tab/>
        <w:t xml:space="preserve">k. </w:t>
      </w:r>
      <w:r w:rsidRPr="00AD68FA">
        <w:rPr>
          <w:i/>
          <w:iCs/>
        </w:rPr>
        <w:t>daune – interese</w:t>
      </w:r>
      <w:r w:rsidRPr="00AD68FA">
        <w:t xml:space="preserve">  - valoarea din contract a cotei părţi rămase de executat</w:t>
      </w:r>
      <w:r w:rsidRPr="00AD68FA">
        <w:rPr>
          <w:color w:val="000000"/>
          <w:spacing w:val="2"/>
          <w:lang w:eastAsia="en-US"/>
        </w:rPr>
        <w:t>.</w:t>
      </w:r>
    </w:p>
    <w:p w:rsidR="00DB1298" w:rsidRPr="00AD68FA" w:rsidRDefault="00DB1298" w:rsidP="007C6172">
      <w:pPr>
        <w:shd w:val="clear" w:color="auto" w:fill="FFFFFF"/>
        <w:jc w:val="both"/>
        <w:rPr>
          <w:spacing w:val="2"/>
          <w:lang w:eastAsia="en-US"/>
        </w:rPr>
      </w:pPr>
    </w:p>
    <w:p w:rsidR="00DB1298" w:rsidRPr="00AD68FA" w:rsidRDefault="00DB1298" w:rsidP="007C6172">
      <w:pPr>
        <w:pStyle w:val="DefaultText"/>
        <w:jc w:val="both"/>
        <w:rPr>
          <w:b/>
          <w:bCs/>
          <w:lang w:val="ro-RO"/>
        </w:rPr>
      </w:pPr>
      <w:r w:rsidRPr="00AD68FA">
        <w:rPr>
          <w:b/>
          <w:bCs/>
          <w:lang w:val="ro-RO"/>
        </w:rPr>
        <w:t xml:space="preserve">3. </w:t>
      </w:r>
      <w:r w:rsidRPr="00AD68FA">
        <w:rPr>
          <w:b/>
          <w:bCs/>
          <w:i/>
          <w:iCs/>
          <w:lang w:val="ro-RO"/>
        </w:rPr>
        <w:t>Interpretare</w:t>
      </w:r>
    </w:p>
    <w:p w:rsidR="00DB1298" w:rsidRPr="00AD68FA" w:rsidRDefault="00DB1298" w:rsidP="007C6172">
      <w:pPr>
        <w:pStyle w:val="DefaultText"/>
        <w:jc w:val="both"/>
        <w:rPr>
          <w:lang w:val="ro-RO"/>
        </w:rPr>
      </w:pPr>
      <w:r w:rsidRPr="00AD68FA">
        <w:rPr>
          <w:lang w:val="ro-RO"/>
        </w:rPr>
        <w:t>3.1 În prezentul contract, cu excepţia unei prevederi contrare, cuvintele la forma singular vor include forma de plural şi vice versa, acolo unde acest lucru este permis de context.</w:t>
      </w:r>
    </w:p>
    <w:p w:rsidR="00DB1298" w:rsidRPr="00AD68FA" w:rsidRDefault="00DB1298" w:rsidP="007C6172">
      <w:pPr>
        <w:pStyle w:val="DefaultText"/>
        <w:jc w:val="both"/>
        <w:rPr>
          <w:lang w:val="ro-RO"/>
        </w:rPr>
      </w:pPr>
      <w:r w:rsidRPr="00AD68FA">
        <w:rPr>
          <w:lang w:val="ro-RO"/>
        </w:rPr>
        <w:t>3.2 Termenul “</w:t>
      </w:r>
      <w:r w:rsidRPr="00AD68FA">
        <w:rPr>
          <w:i/>
          <w:iCs/>
          <w:lang w:val="ro-RO"/>
        </w:rPr>
        <w:t>zi</w:t>
      </w:r>
      <w:r w:rsidRPr="00AD68FA">
        <w:rPr>
          <w:lang w:val="ro-RO"/>
        </w:rPr>
        <w:t>” sau “</w:t>
      </w:r>
      <w:r w:rsidRPr="00AD68FA">
        <w:rPr>
          <w:i/>
          <w:iCs/>
          <w:lang w:val="ro-RO"/>
        </w:rPr>
        <w:t>zile</w:t>
      </w:r>
      <w:r w:rsidRPr="00AD68FA">
        <w:rPr>
          <w:lang w:val="ro-RO"/>
        </w:rPr>
        <w:t>” sau orice referire la zile reprezintă zile calendaristice dacă nu se specifică în mod diferit.</w:t>
      </w:r>
    </w:p>
    <w:p w:rsidR="00DB1298" w:rsidRPr="00AD68FA" w:rsidRDefault="00DB1298" w:rsidP="002D1DCD">
      <w:pPr>
        <w:pStyle w:val="Heading2"/>
        <w:jc w:val="center"/>
        <w:rPr>
          <w:rFonts w:ascii="Times New Roman" w:hAnsi="Times New Roman" w:cs="Times New Roman"/>
          <w:i w:val="0"/>
          <w:iCs w:val="0"/>
          <w:spacing w:val="2"/>
          <w:sz w:val="24"/>
          <w:szCs w:val="24"/>
          <w:lang w:eastAsia="en-US"/>
        </w:rPr>
      </w:pPr>
      <w:r w:rsidRPr="00AD68FA">
        <w:rPr>
          <w:rFonts w:ascii="Times New Roman" w:hAnsi="Times New Roman" w:cs="Times New Roman"/>
          <w:i w:val="0"/>
          <w:iCs w:val="0"/>
          <w:spacing w:val="2"/>
          <w:sz w:val="24"/>
          <w:szCs w:val="24"/>
          <w:lang w:eastAsia="en-US"/>
        </w:rPr>
        <w:t>Clauze obligatorii</w:t>
      </w:r>
    </w:p>
    <w:p w:rsidR="00DB1298" w:rsidRPr="00AD68FA" w:rsidRDefault="00DB1298" w:rsidP="007C6172"/>
    <w:p w:rsidR="00DB1298" w:rsidRDefault="00DB1298" w:rsidP="007C6172">
      <w:pPr>
        <w:shd w:val="clear" w:color="auto" w:fill="FFFFFF"/>
        <w:tabs>
          <w:tab w:val="left" w:pos="293"/>
        </w:tabs>
        <w:rPr>
          <w:b/>
          <w:bCs/>
          <w:i/>
          <w:iCs/>
          <w:color w:val="000000"/>
          <w:spacing w:val="2"/>
        </w:rPr>
      </w:pPr>
      <w:r w:rsidRPr="00AD68FA">
        <w:rPr>
          <w:b/>
          <w:bCs/>
          <w:color w:val="000000"/>
          <w:spacing w:val="2"/>
        </w:rPr>
        <w:t>4.</w:t>
      </w:r>
      <w:r w:rsidRPr="00AD68FA">
        <w:rPr>
          <w:b/>
          <w:bCs/>
          <w:i/>
          <w:iCs/>
          <w:color w:val="000000"/>
          <w:spacing w:val="2"/>
        </w:rPr>
        <w:t>Obiectul şi preţul contractului</w:t>
      </w:r>
    </w:p>
    <w:p w:rsidR="00506FED" w:rsidRPr="00AD68FA" w:rsidRDefault="00506FED" w:rsidP="007C6172">
      <w:pPr>
        <w:shd w:val="clear" w:color="auto" w:fill="FFFFFF"/>
        <w:tabs>
          <w:tab w:val="left" w:pos="293"/>
        </w:tabs>
        <w:rPr>
          <w:b/>
          <w:bCs/>
          <w:color w:val="000000"/>
          <w:spacing w:val="2"/>
        </w:rPr>
      </w:pPr>
    </w:p>
    <w:p w:rsidR="00DB1298" w:rsidRPr="00AD68FA" w:rsidRDefault="00DB1298" w:rsidP="007C6172">
      <w:pPr>
        <w:shd w:val="clear" w:color="auto" w:fill="FFFFFF"/>
        <w:tabs>
          <w:tab w:val="left" w:pos="432"/>
        </w:tabs>
        <w:jc w:val="both"/>
        <w:rPr>
          <w:color w:val="000000"/>
          <w:spacing w:val="2"/>
        </w:rPr>
      </w:pPr>
      <w:r w:rsidRPr="00AD68FA">
        <w:rPr>
          <w:color w:val="000000"/>
          <w:spacing w:val="2"/>
        </w:rPr>
        <w:t xml:space="preserve">4.1 </w:t>
      </w:r>
      <w:r w:rsidRPr="00AD68FA">
        <w:rPr>
          <w:spacing w:val="2"/>
        </w:rPr>
        <w:t>Furnizorul se obligă să furnizeze, respectiv să vândă şi să livreze</w:t>
      </w:r>
      <w:r w:rsidRPr="00AD68FA">
        <w:rPr>
          <w:b/>
          <w:bCs/>
          <w:i/>
          <w:iCs/>
          <w:shadow/>
        </w:rPr>
        <w:t xml:space="preserve"> </w:t>
      </w:r>
      <w:r w:rsidRPr="00AD68FA">
        <w:rPr>
          <w:b/>
          <w:bCs/>
          <w:i/>
          <w:iCs/>
        </w:rPr>
        <w:t xml:space="preserve">energie electrică </w:t>
      </w:r>
      <w:r w:rsidRPr="00AD68FA">
        <w:t xml:space="preserve">la locurile de consum prevăzute în </w:t>
      </w:r>
      <w:r w:rsidRPr="00AD68FA">
        <w:rPr>
          <w:i/>
          <w:iCs/>
        </w:rPr>
        <w:t>anexă</w:t>
      </w:r>
      <w:r w:rsidRPr="00AD68FA">
        <w:t>,</w:t>
      </w:r>
      <w:r w:rsidRPr="00AD68FA">
        <w:rPr>
          <w:b/>
          <w:bCs/>
          <w:i/>
          <w:iCs/>
        </w:rPr>
        <w:t xml:space="preserve"> </w:t>
      </w:r>
      <w:r w:rsidRPr="00AD68FA">
        <w:t>în perioada şi în conformitate cu obligaţiile asumate prin prezentul contract, corelativ cu fondurile alocate achizitorului pentru executarea contractului.</w:t>
      </w:r>
    </w:p>
    <w:p w:rsidR="00DB1298" w:rsidRPr="00AD68FA" w:rsidRDefault="00DB1298" w:rsidP="007C6172">
      <w:pPr>
        <w:pStyle w:val="BodyText"/>
        <w:rPr>
          <w:color w:val="000000"/>
          <w:sz w:val="24"/>
          <w:szCs w:val="24"/>
        </w:rPr>
      </w:pPr>
      <w:r w:rsidRPr="00AD68FA">
        <w:rPr>
          <w:color w:val="000000"/>
          <w:spacing w:val="2"/>
          <w:sz w:val="24"/>
          <w:szCs w:val="24"/>
        </w:rPr>
        <w:t xml:space="preserve">4.2 Achizitorul se obligă să plătească furnizorului preţul convenit pentru îndeplinirea contractului de furnizare </w:t>
      </w:r>
      <w:r w:rsidRPr="00AD68FA">
        <w:rPr>
          <w:b/>
          <w:bCs/>
          <w:i/>
          <w:iCs/>
          <w:sz w:val="24"/>
          <w:szCs w:val="24"/>
        </w:rPr>
        <w:t>energie electrică</w:t>
      </w:r>
      <w:r w:rsidRPr="00AD68FA">
        <w:rPr>
          <w:color w:val="000000"/>
          <w:spacing w:val="2"/>
          <w:sz w:val="24"/>
          <w:szCs w:val="24"/>
        </w:rPr>
        <w:t xml:space="preserve">, în limita fondurilor alocate şi a modificărilor bugetare survenite în perioada executării contractului </w:t>
      </w:r>
      <w:r w:rsidRPr="00AD68FA">
        <w:rPr>
          <w:sz w:val="24"/>
          <w:szCs w:val="24"/>
        </w:rPr>
        <w:t>pentru cantitatea de energie electrică efectiv consumată/loc consum</w:t>
      </w:r>
      <w:r w:rsidRPr="00AD68FA">
        <w:rPr>
          <w:color w:val="000000"/>
          <w:sz w:val="24"/>
          <w:szCs w:val="24"/>
        </w:rPr>
        <w:t xml:space="preserve"> (lei/MWh), determinată potrivit înregistrărilor contorului de decontare, preţ format din:</w:t>
      </w:r>
    </w:p>
    <w:p w:rsidR="00DB1298" w:rsidRPr="00AD68FA" w:rsidRDefault="00DB1298" w:rsidP="007C6172">
      <w:pPr>
        <w:pStyle w:val="BodyText"/>
        <w:rPr>
          <w:color w:val="000000"/>
          <w:sz w:val="24"/>
          <w:szCs w:val="24"/>
        </w:rPr>
      </w:pPr>
      <w:r w:rsidRPr="00AD68FA">
        <w:rPr>
          <w:color w:val="000000"/>
          <w:sz w:val="24"/>
          <w:szCs w:val="24"/>
        </w:rPr>
        <w:t>- preţ propriu de furnizare, fix şi invariabil pe intervale orare, neschimbat pe perioada duratei contractului şi indiferent de cantitatea de energie electrică efectiv consumată;</w:t>
      </w:r>
    </w:p>
    <w:p w:rsidR="00DB1298" w:rsidRPr="00AD68FA" w:rsidRDefault="00DB1298" w:rsidP="007C6172">
      <w:pPr>
        <w:jc w:val="both"/>
        <w:rPr>
          <w:color w:val="000000"/>
        </w:rPr>
      </w:pPr>
      <w:r w:rsidRPr="00AD68FA">
        <w:rPr>
          <w:color w:val="000000"/>
        </w:rPr>
        <w:t>- tarife</w:t>
      </w:r>
      <w:r>
        <w:rPr>
          <w:color w:val="000000"/>
        </w:rPr>
        <w:t xml:space="preserve"> </w:t>
      </w:r>
      <w:r>
        <w:rPr>
          <w:rFonts w:ascii="Tahoma" w:hAnsi="Tahoma" w:cs="Tahoma"/>
          <w:color w:val="000000"/>
        </w:rPr>
        <w:t>ș</w:t>
      </w:r>
      <w:r>
        <w:rPr>
          <w:color w:val="000000"/>
        </w:rPr>
        <w:t>i costuri</w:t>
      </w:r>
      <w:r w:rsidRPr="00AD68FA">
        <w:rPr>
          <w:color w:val="000000"/>
        </w:rPr>
        <w:t xml:space="preserve"> reglementate, conform prevederilor legale în vigoare. </w:t>
      </w:r>
    </w:p>
    <w:p w:rsidR="00DB1298" w:rsidRPr="00AD68FA" w:rsidRDefault="00DB1298" w:rsidP="007C6172">
      <w:pPr>
        <w:jc w:val="both"/>
        <w:rPr>
          <w:color w:val="000000"/>
        </w:rPr>
      </w:pPr>
      <w:r>
        <w:rPr>
          <w:color w:val="000000"/>
        </w:rPr>
        <w:t>4.3</w:t>
      </w:r>
      <w:r w:rsidRPr="00AD68FA">
        <w:rPr>
          <w:color w:val="000000"/>
        </w:rPr>
        <w:t xml:space="preserve"> T</w:t>
      </w:r>
      <w:r w:rsidRPr="00AD68FA">
        <w:t xml:space="preserve">ariful pentru energia activă va fi de </w:t>
      </w:r>
      <w:r w:rsidRPr="00AD68FA">
        <w:rPr>
          <w:b/>
          <w:bCs/>
        </w:rPr>
        <w:t>tip monom simplu</w:t>
      </w:r>
      <w:r w:rsidRPr="00AD68FA">
        <w:t>, indiferent de nivelul de tensiune, de sezon şi de zona orară.</w:t>
      </w:r>
    </w:p>
    <w:p w:rsidR="00DB1298" w:rsidRPr="00AD68FA" w:rsidRDefault="00DB1298" w:rsidP="007C6172">
      <w:pPr>
        <w:tabs>
          <w:tab w:val="num" w:pos="0"/>
          <w:tab w:val="num" w:pos="180"/>
        </w:tabs>
        <w:jc w:val="both"/>
      </w:pPr>
      <w:r w:rsidRPr="00AD68FA">
        <w:t>Nu se vor percepe penalităţi pentru abaterile suplimentare de la prognoza de consum, în cazul consumatorilor cu putere aprobată mai mare sau egală cu 1MVA;</w:t>
      </w:r>
    </w:p>
    <w:p w:rsidR="00DB1298" w:rsidRPr="00AD68FA" w:rsidRDefault="00DB1298" w:rsidP="007C6172">
      <w:pPr>
        <w:numPr>
          <w:ilvl w:val="1"/>
          <w:numId w:val="9"/>
        </w:numPr>
        <w:tabs>
          <w:tab w:val="clear" w:pos="540"/>
          <w:tab w:val="num" w:pos="0"/>
          <w:tab w:val="left" w:pos="360"/>
        </w:tabs>
        <w:ind w:left="0" w:firstLine="0"/>
        <w:jc w:val="both"/>
        <w:rPr>
          <w:b/>
          <w:bCs/>
        </w:rPr>
      </w:pPr>
      <w:r w:rsidRPr="00AD68FA">
        <w:t>Preţul pentru energia reactivă este cel reglementat de către ANRE şi este acelaşi pentru un nivel de tensiune, atât pentru energia reactivă inductivă, cât şi pentru energia reactivă capacitivă;</w:t>
      </w:r>
    </w:p>
    <w:p w:rsidR="00DB1298" w:rsidRPr="00AD68FA" w:rsidRDefault="00DB1298" w:rsidP="007C6172">
      <w:pPr>
        <w:pStyle w:val="BodyText"/>
        <w:rPr>
          <w:sz w:val="24"/>
          <w:szCs w:val="24"/>
        </w:rPr>
      </w:pPr>
      <w:r w:rsidRPr="00AD68FA">
        <w:rPr>
          <w:rFonts w:eastAsia="TimesNewRoman"/>
          <w:sz w:val="24"/>
          <w:szCs w:val="24"/>
        </w:rPr>
        <w:t xml:space="preserve">Preţul </w:t>
      </w:r>
      <w:r w:rsidRPr="00AD68FA">
        <w:rPr>
          <w:b/>
          <w:bCs/>
          <w:sz w:val="24"/>
          <w:szCs w:val="24"/>
        </w:rPr>
        <w:t xml:space="preserve">propriu de livrare </w:t>
      </w:r>
      <w:r>
        <w:rPr>
          <w:sz w:val="24"/>
          <w:szCs w:val="24"/>
        </w:rPr>
        <w:t>a</w:t>
      </w:r>
      <w:r w:rsidRPr="00AD68FA">
        <w:rPr>
          <w:b/>
          <w:bCs/>
          <w:sz w:val="24"/>
          <w:szCs w:val="24"/>
        </w:rPr>
        <w:t xml:space="preserve"> </w:t>
      </w:r>
      <w:r w:rsidRPr="00AD68FA">
        <w:rPr>
          <w:rFonts w:eastAsia="TimesNewRoman"/>
          <w:sz w:val="24"/>
          <w:szCs w:val="24"/>
        </w:rPr>
        <w:t xml:space="preserve">energiei electrice active al </w:t>
      </w:r>
      <w:r w:rsidRPr="00AD68FA">
        <w:rPr>
          <w:b/>
          <w:bCs/>
          <w:sz w:val="24"/>
          <w:szCs w:val="24"/>
        </w:rPr>
        <w:t>furnizorului este ferm</w:t>
      </w:r>
      <w:r w:rsidRPr="00AD68FA">
        <w:rPr>
          <w:sz w:val="24"/>
          <w:szCs w:val="24"/>
        </w:rPr>
        <w:t xml:space="preserve">, exprimat în lei şi invariabil pe intervale orare, indiferent de cantitatea de energie electrică efectiv consumată, </w:t>
      </w:r>
      <w:r w:rsidRPr="00AD68FA">
        <w:rPr>
          <w:rFonts w:eastAsia="TimesNewRoman"/>
          <w:sz w:val="24"/>
          <w:szCs w:val="24"/>
        </w:rPr>
        <w:t xml:space="preserve">garantat şi nemodificabil pentru perioada de valabilitate a </w:t>
      </w:r>
      <w:r w:rsidRPr="00AD68FA">
        <w:rPr>
          <w:sz w:val="24"/>
          <w:szCs w:val="24"/>
        </w:rPr>
        <w:t>contractului</w:t>
      </w:r>
      <w:r w:rsidRPr="00AD68FA">
        <w:rPr>
          <w:rFonts w:eastAsia="TimesNewRoman"/>
          <w:sz w:val="24"/>
          <w:szCs w:val="24"/>
        </w:rPr>
        <w:t>.</w:t>
      </w:r>
      <w:r w:rsidRPr="00AD68FA">
        <w:rPr>
          <w:sz w:val="24"/>
          <w:szCs w:val="24"/>
        </w:rPr>
        <w:t xml:space="preserve"> </w:t>
      </w:r>
    </w:p>
    <w:p w:rsidR="00DB1298" w:rsidRPr="006270D0" w:rsidRDefault="00DB1298" w:rsidP="009E669E">
      <w:pPr>
        <w:jc w:val="both"/>
        <w:rPr>
          <w:rFonts w:eastAsia="TimesNewRoman"/>
        </w:rPr>
      </w:pPr>
      <w:r w:rsidRPr="00AD68FA">
        <w:t xml:space="preserve">Preţul contractului </w:t>
      </w:r>
      <w:r w:rsidRPr="00AD68FA">
        <w:rPr>
          <w:b/>
          <w:bCs/>
        </w:rPr>
        <w:t>poate fi ajustat</w:t>
      </w:r>
      <w:r w:rsidRPr="00AD68FA">
        <w:t xml:space="preserve"> </w:t>
      </w:r>
      <w:r>
        <w:rPr>
          <w:b/>
          <w:bCs/>
        </w:rPr>
        <w:t>î</w:t>
      </w:r>
      <w:r w:rsidRPr="00AD68FA">
        <w:rPr>
          <w:b/>
          <w:bCs/>
        </w:rPr>
        <w:t xml:space="preserve">n limita modificărilor aprobate de ANRE </w:t>
      </w:r>
      <w:r w:rsidRPr="00AD68FA">
        <w:t>a tarifelor reglementate (transport, serviciul de sistem, distribuţie şi administrare piaţă)</w:t>
      </w:r>
      <w:r w:rsidRPr="00AD68FA">
        <w:rPr>
          <w:rFonts w:eastAsia="TimesNewRoman"/>
        </w:rPr>
        <w:t>, acciz</w:t>
      </w:r>
      <w:r>
        <w:rPr>
          <w:rFonts w:eastAsia="TimesNewRoman"/>
        </w:rPr>
        <w:t>ei</w:t>
      </w:r>
      <w:r w:rsidRPr="00AD68FA">
        <w:rPr>
          <w:rFonts w:eastAsia="TimesNewRoman"/>
        </w:rPr>
        <w:t>, contribuţi</w:t>
      </w:r>
      <w:r>
        <w:rPr>
          <w:rFonts w:eastAsia="TimesNewRoman"/>
        </w:rPr>
        <w:t>ei</w:t>
      </w:r>
      <w:r w:rsidRPr="00AD68FA">
        <w:rPr>
          <w:rFonts w:eastAsia="TimesNewRoman"/>
        </w:rPr>
        <w:t xml:space="preserve"> pentru cogenerarea de înaltă eficienţă şi valo</w:t>
      </w:r>
      <w:r>
        <w:rPr>
          <w:rFonts w:eastAsia="TimesNewRoman"/>
        </w:rPr>
        <w:t>rii</w:t>
      </w:r>
      <w:r w:rsidRPr="00AD68FA">
        <w:rPr>
          <w:rFonts w:eastAsia="TimesNewRoman"/>
        </w:rPr>
        <w:t xml:space="preserve"> certificatelor verzi (calcul valoare/mod de facturare) precum şi </w:t>
      </w:r>
      <w:r>
        <w:rPr>
          <w:rFonts w:eastAsia="TimesNewRoman"/>
        </w:rPr>
        <w:t xml:space="preserve">altor </w:t>
      </w:r>
      <w:r w:rsidRPr="00AD68FA">
        <w:t>prevederi legale incidente. Tarifele şi taxele specifice domeniului energiei, reglementate prin acte normative emise ulterior</w:t>
      </w:r>
      <w:r w:rsidRPr="00AD68FA">
        <w:rPr>
          <w:b/>
          <w:bCs/>
        </w:rPr>
        <w:t xml:space="preserve"> </w:t>
      </w:r>
      <w:r w:rsidRPr="00AD68FA">
        <w:t>derulării prezentei proceduri de achiziţie, vor putea fi incluse sau eliminate din structura preţului final plătit de autoritatea contractantă, conform respectivelor acte normative.</w:t>
      </w:r>
    </w:p>
    <w:p w:rsidR="00DB1298" w:rsidRPr="00AD68FA" w:rsidRDefault="00DB1298" w:rsidP="009E669E">
      <w:pPr>
        <w:autoSpaceDE w:val="0"/>
        <w:autoSpaceDN w:val="0"/>
        <w:adjustRightInd w:val="0"/>
        <w:jc w:val="both"/>
        <w:rPr>
          <w:rFonts w:eastAsia="TimesNewRoman"/>
        </w:rPr>
      </w:pPr>
      <w:r w:rsidRPr="00AD68FA">
        <w:rPr>
          <w:rFonts w:eastAsia="TimesNewRoman"/>
        </w:rPr>
        <w:t xml:space="preserve">Orice modificare a acestora, prin modificarea legislaţiei aplicabile (eliminare, completare, modificare valoare etc.), va duce la actualizarea automată a valorilor facturate de către furnizor,  fără a fi necesară amendarea prezentului </w:t>
      </w:r>
      <w:r w:rsidRPr="00AD68FA">
        <w:t>contract</w:t>
      </w:r>
      <w:r w:rsidRPr="00AD68FA">
        <w:rPr>
          <w:rFonts w:eastAsia="TimesNewRoman"/>
        </w:rPr>
        <w:t xml:space="preserve">, furnizorul notificând achizitorului modificările intervenite, </w:t>
      </w:r>
      <w:r w:rsidRPr="00AD68FA">
        <w:rPr>
          <w:rFonts w:eastAsia="TimesNewRoman"/>
        </w:rPr>
        <w:lastRenderedPageBreak/>
        <w:t>cu precizarea temeiului legal al acestora.</w:t>
      </w:r>
      <w:r w:rsidRPr="00AD68FA">
        <w:t xml:space="preserve"> Pe toata perioada de derulare a contractului furnizorul va suporta integral costurile cu dezechilibrele.</w:t>
      </w:r>
    </w:p>
    <w:p w:rsidR="00DB1298" w:rsidRPr="00AD68FA" w:rsidRDefault="00DB1298" w:rsidP="007C6172">
      <w:pPr>
        <w:jc w:val="both"/>
        <w:rPr>
          <w:spacing w:val="2"/>
          <w:lang w:eastAsia="en-US"/>
        </w:rPr>
      </w:pPr>
      <w:r w:rsidRPr="00AD68FA">
        <w:rPr>
          <w:spacing w:val="2"/>
          <w:lang w:eastAsia="en-US"/>
        </w:rPr>
        <w:t xml:space="preserve">4.5 Valoarea totală estimată convenită pentru îndeplinirea contractului, </w:t>
      </w:r>
      <w:r w:rsidRPr="00AD68FA">
        <w:t>plătibilă furnizorului de către achizitor</w:t>
      </w:r>
      <w:r w:rsidRPr="00AD68FA">
        <w:rPr>
          <w:spacing w:val="2"/>
          <w:lang w:eastAsia="en-US"/>
        </w:rPr>
        <w:t xml:space="preserve">, este de </w:t>
      </w:r>
      <w:r w:rsidR="00F6095E">
        <w:rPr>
          <w:b/>
          <w:bCs/>
        </w:rPr>
        <w:t>6780,38</w:t>
      </w:r>
      <w:r w:rsidRPr="00AD68FA">
        <w:t xml:space="preserve"> </w:t>
      </w:r>
      <w:r w:rsidRPr="00AD68FA">
        <w:rPr>
          <w:b/>
          <w:bCs/>
          <w:spacing w:val="2"/>
          <w:lang w:eastAsia="en-US"/>
        </w:rPr>
        <w:t xml:space="preserve"> lei</w:t>
      </w:r>
      <w:r w:rsidRPr="00AD68FA">
        <w:rPr>
          <w:spacing w:val="2"/>
          <w:lang w:eastAsia="en-US"/>
        </w:rPr>
        <w:t xml:space="preserve">, din care TVA </w:t>
      </w:r>
      <w:r w:rsidR="00F6095E">
        <w:rPr>
          <w:b/>
          <w:spacing w:val="2"/>
          <w:lang w:eastAsia="en-US"/>
        </w:rPr>
        <w:t>1082,58</w:t>
      </w:r>
      <w:r w:rsidRPr="00AD68FA">
        <w:rPr>
          <w:spacing w:val="2"/>
          <w:lang w:eastAsia="en-US"/>
        </w:rPr>
        <w:t xml:space="preserve"> lei.</w:t>
      </w:r>
    </w:p>
    <w:p w:rsidR="00DB1298" w:rsidRPr="00AD68FA" w:rsidRDefault="00DB1298" w:rsidP="007C6172">
      <w:pPr>
        <w:pStyle w:val="DefaultText"/>
        <w:jc w:val="both"/>
        <w:rPr>
          <w:i/>
          <w:iCs/>
          <w:lang w:val="ro-RO"/>
        </w:rPr>
      </w:pPr>
      <w:r w:rsidRPr="00AD68FA">
        <w:rPr>
          <w:i/>
          <w:iCs/>
          <w:lang w:val="ro-RO"/>
        </w:rPr>
        <w:t xml:space="preserve">Valoarea totală a contractului urmează a fi definitivată în funcţie de </w:t>
      </w:r>
      <w:r w:rsidRPr="00AD68FA">
        <w:rPr>
          <w:i/>
          <w:iCs/>
          <w:snapToGrid w:val="0"/>
          <w:lang w:val="ro-RO"/>
        </w:rPr>
        <w:t xml:space="preserve">facturile emise de </w:t>
      </w:r>
      <w:r w:rsidRPr="00AD68FA">
        <w:rPr>
          <w:b/>
          <w:bCs/>
          <w:i/>
          <w:iCs/>
          <w:snapToGrid w:val="0"/>
          <w:lang w:val="ro-RO"/>
        </w:rPr>
        <w:t>furnizor</w:t>
      </w:r>
      <w:r w:rsidRPr="00AD68FA">
        <w:rPr>
          <w:i/>
          <w:iCs/>
          <w:snapToGrid w:val="0"/>
          <w:lang w:val="ro-RO"/>
        </w:rPr>
        <w:t xml:space="preserve"> pe toată perioada derulării contractului</w:t>
      </w:r>
      <w:r w:rsidRPr="00AD68FA">
        <w:rPr>
          <w:i/>
          <w:iCs/>
          <w:lang w:val="ro-RO"/>
        </w:rPr>
        <w:t>,</w:t>
      </w:r>
      <w:r w:rsidRPr="00AD68FA">
        <w:rPr>
          <w:i/>
          <w:iCs/>
          <w:snapToGrid w:val="0"/>
          <w:lang w:val="ro-RO"/>
        </w:rPr>
        <w:t xml:space="preserve"> conform documentelor justificative.</w:t>
      </w:r>
    </w:p>
    <w:p w:rsidR="00DB1298" w:rsidRPr="00AD68FA" w:rsidRDefault="00DB1298" w:rsidP="007C6172">
      <w:pPr>
        <w:shd w:val="clear" w:color="auto" w:fill="FFFFFF"/>
        <w:tabs>
          <w:tab w:val="left" w:leader="dot" w:pos="2424"/>
          <w:tab w:val="left" w:leader="dot" w:pos="4781"/>
          <w:tab w:val="left" w:leader="dot" w:pos="7867"/>
        </w:tabs>
        <w:spacing w:line="274" w:lineRule="exact"/>
        <w:ind w:right="141"/>
        <w:jc w:val="both"/>
        <w:rPr>
          <w:spacing w:val="2"/>
        </w:rPr>
      </w:pPr>
      <w:r w:rsidRPr="00AD68FA">
        <w:rPr>
          <w:spacing w:val="2"/>
        </w:rPr>
        <w:t>4.6 Părţile pot stabili de comun acord modificarea contractului cu privire la cantităţile şi preţul total în situaţia reducerii fondurilor bugetare alocate.</w:t>
      </w:r>
    </w:p>
    <w:p w:rsidR="00DB1298" w:rsidRDefault="00DB1298" w:rsidP="007C6172">
      <w:pPr>
        <w:shd w:val="clear" w:color="auto" w:fill="FFFFFF"/>
        <w:tabs>
          <w:tab w:val="left" w:pos="293"/>
        </w:tabs>
        <w:jc w:val="both"/>
        <w:rPr>
          <w:b/>
          <w:bCs/>
          <w:spacing w:val="2"/>
        </w:rPr>
      </w:pPr>
      <w:r w:rsidRPr="00AD68FA">
        <w:rPr>
          <w:b/>
          <w:bCs/>
          <w:spacing w:val="2"/>
        </w:rPr>
        <w:tab/>
      </w:r>
    </w:p>
    <w:p w:rsidR="00DB1298" w:rsidRDefault="00DB1298" w:rsidP="007C6172">
      <w:pPr>
        <w:shd w:val="clear" w:color="auto" w:fill="FFFFFF"/>
        <w:tabs>
          <w:tab w:val="left" w:pos="293"/>
        </w:tabs>
        <w:jc w:val="both"/>
        <w:rPr>
          <w:b/>
          <w:bCs/>
          <w:i/>
          <w:iCs/>
          <w:spacing w:val="2"/>
        </w:rPr>
      </w:pPr>
      <w:r w:rsidRPr="00AD68FA">
        <w:rPr>
          <w:b/>
          <w:bCs/>
          <w:spacing w:val="2"/>
        </w:rPr>
        <w:t xml:space="preserve">5. </w:t>
      </w:r>
      <w:r w:rsidRPr="00AD68FA">
        <w:rPr>
          <w:b/>
          <w:bCs/>
          <w:i/>
          <w:iCs/>
          <w:spacing w:val="2"/>
        </w:rPr>
        <w:t>Durata contractului</w:t>
      </w:r>
    </w:p>
    <w:p w:rsidR="00506FED" w:rsidRPr="00AD68FA" w:rsidRDefault="00506FED" w:rsidP="007C6172">
      <w:pPr>
        <w:shd w:val="clear" w:color="auto" w:fill="FFFFFF"/>
        <w:tabs>
          <w:tab w:val="left" w:pos="293"/>
        </w:tabs>
        <w:jc w:val="both"/>
        <w:rPr>
          <w:b/>
          <w:bCs/>
          <w:spacing w:val="2"/>
        </w:rPr>
      </w:pPr>
    </w:p>
    <w:p w:rsidR="00DB1298" w:rsidRPr="00AD68FA" w:rsidRDefault="00DB1298" w:rsidP="007C6172">
      <w:pPr>
        <w:pStyle w:val="DefaultText"/>
        <w:jc w:val="both"/>
        <w:rPr>
          <w:b/>
          <w:bCs/>
          <w:i/>
          <w:iCs/>
          <w:lang w:val="ro-RO"/>
        </w:rPr>
      </w:pPr>
      <w:r w:rsidRPr="00AD68FA">
        <w:rPr>
          <w:spacing w:val="2"/>
          <w:lang w:val="ro-RO"/>
        </w:rPr>
        <w:t xml:space="preserve">5.1 </w:t>
      </w:r>
      <w:r w:rsidRPr="00AD68FA">
        <w:rPr>
          <w:spacing w:val="4"/>
          <w:lang w:val="ro-RO"/>
        </w:rPr>
        <w:t xml:space="preserve">Contractul este valabil de la data de </w:t>
      </w:r>
      <w:r w:rsidR="00506FED">
        <w:rPr>
          <w:b/>
          <w:bCs/>
          <w:spacing w:val="4"/>
          <w:lang w:val="ro-RO"/>
        </w:rPr>
        <w:t>01.04</w:t>
      </w:r>
      <w:r w:rsidR="007A774D">
        <w:rPr>
          <w:b/>
          <w:bCs/>
          <w:spacing w:val="4"/>
          <w:lang w:val="ro-RO"/>
        </w:rPr>
        <w:t>.20</w:t>
      </w:r>
      <w:r w:rsidR="00421F73">
        <w:rPr>
          <w:b/>
          <w:bCs/>
          <w:spacing w:val="4"/>
          <w:lang w:val="ro-RO"/>
        </w:rPr>
        <w:t>20</w:t>
      </w:r>
      <w:r w:rsidRPr="00AD68FA">
        <w:rPr>
          <w:spacing w:val="4"/>
          <w:lang w:val="ro-RO"/>
        </w:rPr>
        <w:t xml:space="preserve"> până la data de </w:t>
      </w:r>
      <w:r w:rsidR="00506FED">
        <w:rPr>
          <w:b/>
          <w:bCs/>
          <w:spacing w:val="4"/>
          <w:lang w:val="ro-RO"/>
        </w:rPr>
        <w:t>31.05</w:t>
      </w:r>
      <w:r w:rsidR="00421F73">
        <w:rPr>
          <w:b/>
          <w:bCs/>
          <w:spacing w:val="4"/>
          <w:lang w:val="ro-RO"/>
        </w:rPr>
        <w:t>.2020</w:t>
      </w:r>
      <w:r>
        <w:rPr>
          <w:b/>
          <w:bCs/>
          <w:spacing w:val="4"/>
          <w:lang w:val="ro-RO"/>
        </w:rPr>
        <w:t>.</w:t>
      </w:r>
    </w:p>
    <w:p w:rsidR="00DB1298" w:rsidRPr="00AD68FA" w:rsidRDefault="00DB1298" w:rsidP="004E428B">
      <w:pPr>
        <w:shd w:val="clear" w:color="auto" w:fill="FFFFFF"/>
        <w:jc w:val="both"/>
        <w:rPr>
          <w:spacing w:val="2"/>
        </w:rPr>
      </w:pPr>
      <w:r w:rsidRPr="00AD68FA">
        <w:rPr>
          <w:spacing w:val="2"/>
        </w:rPr>
        <w:t>5.2 Prezentul contract intră în vigoare după semnarea acestuia de către părţi.</w:t>
      </w:r>
    </w:p>
    <w:p w:rsidR="00DB1298" w:rsidRPr="00AD68FA" w:rsidRDefault="00DB1298" w:rsidP="004E428B">
      <w:pPr>
        <w:shd w:val="clear" w:color="auto" w:fill="FFFFFF"/>
        <w:jc w:val="both"/>
        <w:rPr>
          <w:spacing w:val="2"/>
        </w:rPr>
      </w:pPr>
      <w:r w:rsidRPr="00AD68FA">
        <w:rPr>
          <w:spacing w:val="2"/>
        </w:rPr>
        <w:t>5.3 Executarea contractului începe după constituirea garanţiei de bună execuţie.</w:t>
      </w:r>
    </w:p>
    <w:p w:rsidR="00DB1298" w:rsidRPr="00AD68FA" w:rsidRDefault="00DB1298" w:rsidP="007C6172">
      <w:pPr>
        <w:pStyle w:val="DefaultText"/>
        <w:jc w:val="both"/>
        <w:rPr>
          <w:b/>
          <w:bCs/>
          <w:lang w:val="ro-RO"/>
        </w:rPr>
      </w:pPr>
    </w:p>
    <w:p w:rsidR="00DB1298" w:rsidRDefault="00DB1298" w:rsidP="007C6172">
      <w:pPr>
        <w:pStyle w:val="DefaultText"/>
        <w:jc w:val="both"/>
        <w:rPr>
          <w:b/>
          <w:bCs/>
          <w:i/>
          <w:iCs/>
          <w:lang w:val="ro-RO"/>
        </w:rPr>
      </w:pPr>
      <w:r w:rsidRPr="00AD68FA">
        <w:rPr>
          <w:b/>
          <w:bCs/>
          <w:lang w:val="ro-RO"/>
        </w:rPr>
        <w:t xml:space="preserve">6. </w:t>
      </w:r>
      <w:r w:rsidRPr="00AD68FA">
        <w:rPr>
          <w:b/>
          <w:bCs/>
          <w:i/>
          <w:iCs/>
          <w:lang w:val="ro-RO"/>
        </w:rPr>
        <w:t>Documentele contractului</w:t>
      </w:r>
    </w:p>
    <w:p w:rsidR="00506FED" w:rsidRPr="00AD68FA" w:rsidRDefault="00506FED" w:rsidP="007C6172">
      <w:pPr>
        <w:pStyle w:val="DefaultText"/>
        <w:jc w:val="both"/>
        <w:rPr>
          <w:b/>
          <w:bCs/>
          <w:lang w:val="ro-RO"/>
        </w:rPr>
      </w:pPr>
    </w:p>
    <w:p w:rsidR="00DB1298" w:rsidRPr="00AD68FA" w:rsidRDefault="00DB1298" w:rsidP="007C6172">
      <w:pPr>
        <w:pStyle w:val="DefaultText1Char"/>
        <w:jc w:val="both"/>
        <w:rPr>
          <w:lang w:val="ro-RO"/>
        </w:rPr>
      </w:pPr>
      <w:r w:rsidRPr="00AD68FA">
        <w:rPr>
          <w:lang w:val="ro-RO"/>
        </w:rPr>
        <w:t>6</w:t>
      </w:r>
      <w:r w:rsidRPr="00AD68FA">
        <w:rPr>
          <w:i/>
          <w:iCs/>
          <w:lang w:val="ro-RO"/>
        </w:rPr>
        <w:t>.</w:t>
      </w:r>
      <w:r w:rsidRPr="00AD68FA">
        <w:rPr>
          <w:lang w:val="ro-RO"/>
        </w:rPr>
        <w:t>1 Documentele contractului sunt:</w:t>
      </w:r>
    </w:p>
    <w:p w:rsidR="00DB1298" w:rsidRPr="00AD68FA" w:rsidRDefault="00DB1298" w:rsidP="007C6172">
      <w:pPr>
        <w:autoSpaceDE w:val="0"/>
        <w:autoSpaceDN w:val="0"/>
        <w:adjustRightInd w:val="0"/>
        <w:rPr>
          <w:i/>
          <w:iCs/>
        </w:rPr>
      </w:pPr>
      <w:r w:rsidRPr="00AD68FA">
        <w:rPr>
          <w:i/>
          <w:iCs/>
        </w:rPr>
        <w:t xml:space="preserve">a) </w:t>
      </w:r>
      <w:r w:rsidRPr="00AD68FA">
        <w:rPr>
          <w:i/>
          <w:iCs/>
          <w:noProof/>
        </w:rPr>
        <w:t xml:space="preserve">acordul cadru nr. </w:t>
      </w:r>
      <w:r w:rsidR="007A774D">
        <w:rPr>
          <w:i/>
          <w:iCs/>
          <w:noProof/>
        </w:rPr>
        <w:t>15491005</w:t>
      </w:r>
      <w:r w:rsidR="00421F73">
        <w:rPr>
          <w:i/>
          <w:iCs/>
          <w:noProof/>
        </w:rPr>
        <w:t xml:space="preserve"> </w:t>
      </w:r>
      <w:r w:rsidRPr="00AD68FA">
        <w:rPr>
          <w:i/>
          <w:iCs/>
          <w:noProof/>
        </w:rPr>
        <w:t>cu anexele aferente</w:t>
      </w:r>
      <w:r w:rsidRPr="00AD68FA">
        <w:rPr>
          <w:i/>
          <w:iCs/>
        </w:rPr>
        <w:t xml:space="preserve"> – anexa nr. 1;</w:t>
      </w:r>
    </w:p>
    <w:p w:rsidR="00DB1298" w:rsidRPr="00AD68FA" w:rsidRDefault="00DB1298" w:rsidP="005254A1">
      <w:pPr>
        <w:autoSpaceDE w:val="0"/>
        <w:autoSpaceDN w:val="0"/>
        <w:adjustRightInd w:val="0"/>
        <w:rPr>
          <w:i/>
          <w:iCs/>
        </w:rPr>
      </w:pPr>
      <w:r w:rsidRPr="00AD68FA">
        <w:rPr>
          <w:i/>
          <w:iCs/>
        </w:rPr>
        <w:t xml:space="preserve">b) </w:t>
      </w:r>
      <w:r>
        <w:rPr>
          <w:i/>
          <w:iCs/>
        </w:rPr>
        <w:t>lista cu cantită</w:t>
      </w:r>
      <w:r w:rsidRPr="007A774D">
        <w:rPr>
          <w:i/>
          <w:iCs/>
        </w:rPr>
        <w:t>ț</w:t>
      </w:r>
      <w:r>
        <w:rPr>
          <w:i/>
          <w:iCs/>
        </w:rPr>
        <w:t xml:space="preserve">ile </w:t>
      </w:r>
      <w:r w:rsidRPr="007A774D">
        <w:rPr>
          <w:i/>
          <w:iCs/>
        </w:rPr>
        <w:t>ș</w:t>
      </w:r>
      <w:r>
        <w:rPr>
          <w:i/>
          <w:iCs/>
        </w:rPr>
        <w:t>i pre</w:t>
      </w:r>
      <w:r w:rsidRPr="007A774D">
        <w:rPr>
          <w:i/>
          <w:iCs/>
        </w:rPr>
        <w:t>ț</w:t>
      </w:r>
      <w:r w:rsidRPr="00AD68FA">
        <w:rPr>
          <w:i/>
          <w:iCs/>
        </w:rPr>
        <w:t>ul contractului – anexa nr. 2;</w:t>
      </w:r>
    </w:p>
    <w:p w:rsidR="00DB1298" w:rsidRPr="00AD68FA" w:rsidRDefault="00DB1298" w:rsidP="005254A1">
      <w:pPr>
        <w:autoSpaceDE w:val="0"/>
        <w:autoSpaceDN w:val="0"/>
        <w:adjustRightInd w:val="0"/>
        <w:rPr>
          <w:i/>
          <w:iCs/>
        </w:rPr>
      </w:pPr>
      <w:r w:rsidRPr="00AD68FA">
        <w:rPr>
          <w:i/>
          <w:iCs/>
        </w:rPr>
        <w:t xml:space="preserve">c) tabel cu locaţiile </w:t>
      </w:r>
      <w:r w:rsidRPr="007A774D">
        <w:rPr>
          <w:i/>
          <w:iCs/>
        </w:rPr>
        <w:t>ș</w:t>
      </w:r>
      <w:r w:rsidRPr="00AD68FA">
        <w:rPr>
          <w:i/>
          <w:iCs/>
        </w:rPr>
        <w:t>i grafic de plăţi – anexa nr. 3;</w:t>
      </w:r>
    </w:p>
    <w:p w:rsidR="00DB1298" w:rsidRDefault="00DB1298" w:rsidP="007C6172">
      <w:pPr>
        <w:shd w:val="clear" w:color="auto" w:fill="FFFFFF"/>
        <w:jc w:val="both"/>
        <w:rPr>
          <w:spacing w:val="2"/>
          <w:lang w:eastAsia="en-US"/>
        </w:rPr>
      </w:pPr>
    </w:p>
    <w:p w:rsidR="00DB1298" w:rsidRDefault="00DB1298" w:rsidP="007C6172">
      <w:pPr>
        <w:pStyle w:val="DefaultText"/>
        <w:jc w:val="both"/>
        <w:rPr>
          <w:b/>
          <w:bCs/>
          <w:i/>
          <w:iCs/>
          <w:lang w:val="ro-RO"/>
        </w:rPr>
      </w:pPr>
      <w:r w:rsidRPr="00AD68FA">
        <w:rPr>
          <w:b/>
          <w:bCs/>
          <w:i/>
          <w:iCs/>
          <w:lang w:val="ro-RO"/>
        </w:rPr>
        <w:t>7</w:t>
      </w:r>
      <w:r w:rsidRPr="00AD68FA">
        <w:rPr>
          <w:b/>
          <w:bCs/>
          <w:lang w:val="ro-RO"/>
        </w:rPr>
        <w:t xml:space="preserve">. </w:t>
      </w:r>
      <w:r w:rsidRPr="00AD68FA">
        <w:rPr>
          <w:b/>
          <w:bCs/>
          <w:i/>
          <w:iCs/>
          <w:lang w:val="ro-RO"/>
        </w:rPr>
        <w:t>Obligaţiile principale ale furnizorului</w:t>
      </w:r>
    </w:p>
    <w:p w:rsidR="00506FED" w:rsidRPr="00AD68FA" w:rsidRDefault="00506FED" w:rsidP="007C6172">
      <w:pPr>
        <w:pStyle w:val="DefaultText"/>
        <w:jc w:val="both"/>
        <w:rPr>
          <w:b/>
          <w:bCs/>
          <w:lang w:val="ro-RO"/>
        </w:rPr>
      </w:pPr>
    </w:p>
    <w:p w:rsidR="00DB1298" w:rsidRPr="00AD68FA" w:rsidRDefault="00DB1298" w:rsidP="007C6172">
      <w:pPr>
        <w:pStyle w:val="DefaultText"/>
        <w:jc w:val="both"/>
        <w:rPr>
          <w:lang w:val="ro-RO"/>
        </w:rPr>
      </w:pPr>
      <w:r w:rsidRPr="00AD68FA">
        <w:rPr>
          <w:lang w:val="ro-RO"/>
        </w:rPr>
        <w:t xml:space="preserve">7.1 </w:t>
      </w:r>
      <w:r w:rsidRPr="00AD68FA">
        <w:rPr>
          <w:b/>
          <w:bCs/>
          <w:i/>
          <w:iCs/>
          <w:lang w:val="ro-RO"/>
        </w:rPr>
        <w:t>Furnizorul</w:t>
      </w:r>
      <w:r w:rsidRPr="00AD68FA">
        <w:rPr>
          <w:b/>
          <w:bCs/>
          <w:lang w:val="ro-RO"/>
        </w:rPr>
        <w:t xml:space="preserve"> </w:t>
      </w:r>
      <w:r w:rsidRPr="00AD68FA">
        <w:rPr>
          <w:lang w:val="ro-RO"/>
        </w:rPr>
        <w:t>va executa obligaţiile prevăzute la clauza</w:t>
      </w:r>
      <w:r w:rsidRPr="00AD68FA">
        <w:rPr>
          <w:b/>
          <w:bCs/>
          <w:lang w:val="ro-RO"/>
        </w:rPr>
        <w:t xml:space="preserve"> </w:t>
      </w:r>
      <w:r w:rsidRPr="00AD68FA">
        <w:rPr>
          <w:lang w:val="ro-RO"/>
        </w:rPr>
        <w:t xml:space="preserve">4.1. </w:t>
      </w:r>
    </w:p>
    <w:p w:rsidR="00DB1298" w:rsidRPr="00AD68FA" w:rsidRDefault="00DB1298" w:rsidP="007C6172">
      <w:pPr>
        <w:pStyle w:val="DefaultText"/>
        <w:jc w:val="both"/>
        <w:rPr>
          <w:b/>
          <w:bCs/>
          <w:lang w:val="ro-RO"/>
        </w:rPr>
      </w:pPr>
      <w:r w:rsidRPr="00AD68FA">
        <w:rPr>
          <w:lang w:val="ro-RO"/>
        </w:rPr>
        <w:t xml:space="preserve">7.2 </w:t>
      </w:r>
      <w:r w:rsidRPr="00AD68FA">
        <w:rPr>
          <w:b/>
          <w:bCs/>
          <w:i/>
          <w:iCs/>
          <w:lang w:val="ro-RO"/>
        </w:rPr>
        <w:t>Furnizorul</w:t>
      </w:r>
      <w:r w:rsidRPr="00AD68FA">
        <w:rPr>
          <w:i/>
          <w:iCs/>
          <w:lang w:val="ro-RO"/>
        </w:rPr>
        <w:t xml:space="preserve"> </w:t>
      </w:r>
      <w:r w:rsidRPr="00AD68FA">
        <w:rPr>
          <w:lang w:val="ro-RO"/>
        </w:rPr>
        <w:t xml:space="preserve">se obligă să furnizeze energie electrică, la standardele şi performanţele prevăzute în reglementările ANRE </w:t>
      </w:r>
      <w:r w:rsidRPr="00AD68FA">
        <w:rPr>
          <w:rFonts w:ascii="Tahoma" w:hAnsi="Tahoma" w:cs="Tahoma"/>
          <w:lang w:val="ro-RO"/>
        </w:rPr>
        <w:t>ș</w:t>
      </w:r>
      <w:r w:rsidRPr="00AD68FA">
        <w:rPr>
          <w:lang w:val="ro-RO"/>
        </w:rPr>
        <w:t>i prezentate în propunerea tehnică cu men</w:t>
      </w:r>
      <w:r w:rsidRPr="007A774D">
        <w:rPr>
          <w:lang w:val="ro-RO"/>
        </w:rPr>
        <w:t>ț</w:t>
      </w:r>
      <w:r w:rsidRPr="00AD68FA">
        <w:rPr>
          <w:lang w:val="ro-RO"/>
        </w:rPr>
        <w:t>iunea c</w:t>
      </w:r>
      <w:r>
        <w:rPr>
          <w:lang w:val="ro-RO"/>
        </w:rPr>
        <w:t>ă</w:t>
      </w:r>
      <w:r w:rsidRPr="00AD68FA">
        <w:rPr>
          <w:i/>
          <w:iCs/>
          <w:lang w:val="ro-RO"/>
        </w:rPr>
        <w:t xml:space="preserve"> „în cazul în care, pe parcursul îndeplinirii contractului, se constat</w:t>
      </w:r>
      <w:r>
        <w:rPr>
          <w:i/>
          <w:iCs/>
          <w:lang w:val="ro-RO"/>
        </w:rPr>
        <w:t>ă</w:t>
      </w:r>
      <w:r w:rsidRPr="00AD68FA">
        <w:rPr>
          <w:i/>
          <w:iCs/>
          <w:lang w:val="ro-RO"/>
        </w:rPr>
        <w:t xml:space="preserve"> faptul c</w:t>
      </w:r>
      <w:r>
        <w:rPr>
          <w:i/>
          <w:iCs/>
          <w:lang w:val="ro-RO"/>
        </w:rPr>
        <w:t>ă</w:t>
      </w:r>
      <w:r w:rsidRPr="00AD68FA">
        <w:rPr>
          <w:i/>
          <w:iCs/>
          <w:lang w:val="ro-RO"/>
        </w:rPr>
        <w:t xml:space="preserve"> anumite elemente ale propunerii tehnice sunt inferioare sau nu corespund cerinţelor prevăzute în caietul de sarcini, prevalează prevederile caietului de sarcini”</w:t>
      </w:r>
      <w:r w:rsidRPr="00AD68FA">
        <w:rPr>
          <w:lang w:val="ro-RO"/>
        </w:rPr>
        <w:t>.</w:t>
      </w:r>
    </w:p>
    <w:p w:rsidR="00DB1298" w:rsidRPr="00AD68FA" w:rsidRDefault="00DB1298" w:rsidP="007C6172">
      <w:pPr>
        <w:pStyle w:val="DefaultText"/>
        <w:jc w:val="both"/>
        <w:rPr>
          <w:b/>
          <w:bCs/>
          <w:lang w:val="ro-RO"/>
        </w:rPr>
      </w:pPr>
      <w:r w:rsidRPr="00AD68FA">
        <w:rPr>
          <w:lang w:val="ro-RO"/>
        </w:rPr>
        <w:t xml:space="preserve">7.3 </w:t>
      </w:r>
      <w:r w:rsidRPr="00AD68FA">
        <w:rPr>
          <w:b/>
          <w:bCs/>
          <w:i/>
          <w:iCs/>
          <w:lang w:val="ro-RO"/>
        </w:rPr>
        <w:t>Furnizorul</w:t>
      </w:r>
      <w:r w:rsidRPr="00AD68FA">
        <w:rPr>
          <w:lang w:val="ro-RO"/>
        </w:rPr>
        <w:t xml:space="preserve"> se obligă să despăgubească achizitorul împotriva oricăror:</w:t>
      </w:r>
    </w:p>
    <w:p w:rsidR="00DB1298" w:rsidRPr="00AD68FA" w:rsidRDefault="00DB1298" w:rsidP="007C6172">
      <w:pPr>
        <w:pStyle w:val="DefaultText"/>
        <w:numPr>
          <w:ilvl w:val="7"/>
          <w:numId w:val="1"/>
        </w:numPr>
        <w:overflowPunct/>
        <w:autoSpaceDE/>
        <w:autoSpaceDN/>
        <w:adjustRightInd/>
        <w:ind w:left="0" w:firstLine="0"/>
        <w:jc w:val="both"/>
        <w:textAlignment w:val="auto"/>
        <w:rPr>
          <w:lang w:val="ro-RO"/>
        </w:rPr>
      </w:pPr>
      <w:r w:rsidRPr="00AD68FA">
        <w:rPr>
          <w:lang w:val="ro-RO"/>
        </w:rPr>
        <w:t>reclamaţii şi acţiuni în justiţie, ce rezultă din încălcarea unor drepturi de proprietate intelectuală (brevete, nume, mărci înregistrate etc.), legate de echipamentele, materialele, instalaţiile sau utila</w:t>
      </w:r>
      <w:r>
        <w:rPr>
          <w:lang w:val="ro-RO"/>
        </w:rPr>
        <w:t>jele folosite pentru sau în legă</w:t>
      </w:r>
      <w:r w:rsidRPr="00AD68FA">
        <w:rPr>
          <w:lang w:val="ro-RO"/>
        </w:rPr>
        <w:t>tură cu furnizarea energiei electrice, şi</w:t>
      </w:r>
    </w:p>
    <w:p w:rsidR="00DB1298" w:rsidRPr="00AD68FA" w:rsidRDefault="00DB1298" w:rsidP="007C6172">
      <w:pPr>
        <w:pStyle w:val="DefaultText"/>
        <w:numPr>
          <w:ilvl w:val="7"/>
          <w:numId w:val="1"/>
        </w:numPr>
        <w:overflowPunct/>
        <w:autoSpaceDE/>
        <w:autoSpaceDN/>
        <w:adjustRightInd/>
        <w:ind w:left="0" w:firstLine="0"/>
        <w:jc w:val="both"/>
        <w:textAlignment w:val="auto"/>
        <w:rPr>
          <w:lang w:val="ro-RO"/>
        </w:rPr>
      </w:pPr>
      <w:r w:rsidRPr="00AD68FA">
        <w:rPr>
          <w:lang w:val="ro-RO"/>
        </w:rPr>
        <w:t xml:space="preserve"> daune-interese, costuri, taxe şi cheltuieli de orice natură, aferente, cu excepţia situaţiei în care o astfel de încălcare rezultă din respectarea caietului de sarcini întocmit de către achizitor.</w:t>
      </w:r>
    </w:p>
    <w:p w:rsidR="00DB1298" w:rsidRPr="00AD68FA" w:rsidRDefault="00DB1298" w:rsidP="00436BD5">
      <w:pPr>
        <w:pStyle w:val="DefaultText"/>
        <w:jc w:val="both"/>
        <w:rPr>
          <w:lang w:val="ro-RO"/>
        </w:rPr>
      </w:pPr>
      <w:r w:rsidRPr="00AD68FA">
        <w:rPr>
          <w:lang w:val="ro-RO"/>
        </w:rPr>
        <w:t>7.4 Furnizorul se obligă să deţină Licenţă de furnizare a energiei electrice şi să respecte prevederile condiţiilor asociate acesteia în relaţia cu achizitorul/beneficiarii.</w:t>
      </w:r>
    </w:p>
    <w:p w:rsidR="00DB1298" w:rsidRPr="00AD68FA" w:rsidRDefault="00DB1298" w:rsidP="00436BD5">
      <w:pPr>
        <w:pStyle w:val="DefaultText"/>
        <w:jc w:val="both"/>
        <w:rPr>
          <w:lang w:val="ro-RO"/>
        </w:rPr>
      </w:pPr>
      <w:r w:rsidRPr="00AD68FA">
        <w:rPr>
          <w:lang w:val="ro-RO"/>
        </w:rPr>
        <w:t>7.5 Furnizorul se obligă să nu transfere total sau parţial obligaţiile asumate prin prezentul contract.</w:t>
      </w:r>
    </w:p>
    <w:p w:rsidR="00DB1298" w:rsidRPr="00AD68FA" w:rsidRDefault="00DB1298" w:rsidP="00436BD5">
      <w:pPr>
        <w:jc w:val="both"/>
      </w:pPr>
      <w:r w:rsidRPr="00AD68FA">
        <w:t>7.6 Furnizorul are obligaţia să factureze achizitorului contravaloarea cantităţilor de energie electric</w:t>
      </w:r>
      <w:r>
        <w:t>ă</w:t>
      </w:r>
      <w:r w:rsidRPr="00AD68FA">
        <w:t xml:space="preserve"> la preţurile stabilite în contract.</w:t>
      </w:r>
    </w:p>
    <w:p w:rsidR="00DB1298" w:rsidRPr="00AD68FA" w:rsidRDefault="00DB1298" w:rsidP="00436BD5">
      <w:pPr>
        <w:tabs>
          <w:tab w:val="left" w:pos="1080"/>
          <w:tab w:val="num" w:pos="1440"/>
        </w:tabs>
        <w:jc w:val="both"/>
      </w:pPr>
      <w:r w:rsidRPr="00AD68FA">
        <w:t xml:space="preserve">7.7 Furnizorul se obligă să verifice în cel mai scurt timp situaţiile deosebite sesizate de achizitor şi să răspundă în termenul cel mai scurt tuturor reclamaţiilor şi sesizărilor scrise ale acestuia conform Standardului de performanţă pentru </w:t>
      </w:r>
      <w:r>
        <w:t xml:space="preserve">activitatea </w:t>
      </w:r>
      <w:r w:rsidRPr="00AD68FA">
        <w:t xml:space="preserve">de furnizare a energiei electrice aprobat prin Ordinul ANRE nr. </w:t>
      </w:r>
      <w:r>
        <w:t>6/2017.</w:t>
      </w:r>
    </w:p>
    <w:p w:rsidR="00DB1298" w:rsidRPr="00AD68FA" w:rsidRDefault="00DB1298" w:rsidP="00436BD5">
      <w:pPr>
        <w:jc w:val="both"/>
      </w:pPr>
      <w:r w:rsidRPr="00AD68FA">
        <w:t xml:space="preserve">7.8 Furnizorul se obligă să ia măsuri, în cel mai scurt timp, pentru remedierea defecţiunilor şi a deranjamentelor survenite la instalaţiile de distribuţie/transport, cu respectarea standardelor de performanta </w:t>
      </w:r>
      <w:r>
        <w:t>î</w:t>
      </w:r>
      <w:r w:rsidRPr="00AD68FA">
        <w:t>n vigoare;</w:t>
      </w:r>
    </w:p>
    <w:p w:rsidR="00DB1298" w:rsidRDefault="00DB1298" w:rsidP="00E143A0">
      <w:pPr>
        <w:pStyle w:val="ListParagraph"/>
        <w:numPr>
          <w:ilvl w:val="1"/>
          <w:numId w:val="24"/>
        </w:numPr>
        <w:jc w:val="both"/>
      </w:pPr>
      <w:r w:rsidRPr="00AD68FA">
        <w:t>Furnizor</w:t>
      </w:r>
      <w:r>
        <w:t>ul</w:t>
      </w:r>
      <w:r w:rsidRPr="00AD68FA">
        <w:t xml:space="preserve"> se obligă:</w:t>
      </w:r>
    </w:p>
    <w:p w:rsidR="00DB1298" w:rsidRDefault="00DB1298" w:rsidP="00E143A0">
      <w:pPr>
        <w:pStyle w:val="ListParagraph"/>
        <w:ind w:left="360" w:hanging="360"/>
        <w:jc w:val="both"/>
      </w:pPr>
      <w:r>
        <w:t>-S</w:t>
      </w:r>
      <w:r w:rsidRPr="004A05EC">
        <w:t>ă asigure serviciile de transport/distribuţie a energiei electrice;</w:t>
      </w:r>
    </w:p>
    <w:p w:rsidR="00DB1298" w:rsidRPr="00261B26" w:rsidRDefault="00DB1298" w:rsidP="005C5B73">
      <w:pPr>
        <w:tabs>
          <w:tab w:val="left" w:pos="180"/>
        </w:tabs>
        <w:jc w:val="both"/>
      </w:pPr>
      <w:r>
        <w:lastRenderedPageBreak/>
        <w:t>- S</w:t>
      </w:r>
      <w:r w:rsidRPr="004A05EC">
        <w:t xml:space="preserve">ă asigure </w:t>
      </w:r>
      <w:r>
        <w:t>fiecărui consumator</w:t>
      </w:r>
      <w:r w:rsidRPr="004A05EC">
        <w:t xml:space="preserve"> puterea şi energia electrică în termenii co</w:t>
      </w:r>
      <w:r>
        <w:t>ntractaţi, cu respectarea prevederilor contractului-cadru de distributie aprobat prin Ordinul ANRE nr. 90/2015 si a indicatorilor de performan</w:t>
      </w:r>
      <w:r>
        <w:rPr>
          <w:rFonts w:ascii="Tahoma" w:hAnsi="Tahoma" w:cs="Tahoma"/>
        </w:rPr>
        <w:t>ț</w:t>
      </w:r>
      <w:r>
        <w:t>ă  în conformitate cu Ordinul ANRE nr. 11/2016 privind aprobarea S</w:t>
      </w:r>
      <w:r w:rsidRPr="00261B26">
        <w:t>tandardul</w:t>
      </w:r>
      <w:r>
        <w:t>ui</w:t>
      </w:r>
      <w:r w:rsidRPr="00261B26">
        <w:t xml:space="preserve"> de performanţă</w:t>
      </w:r>
      <w:r>
        <w:t xml:space="preserve"> pentru serviciul de distribu</w:t>
      </w:r>
      <w:r>
        <w:rPr>
          <w:rFonts w:ascii="Tahoma" w:hAnsi="Tahoma" w:cs="Tahoma"/>
        </w:rPr>
        <w:t>ț</w:t>
      </w:r>
      <w:r>
        <w:t>ie a energiei electrice</w:t>
      </w:r>
      <w:r w:rsidRPr="00261B26">
        <w:t>;</w:t>
      </w:r>
    </w:p>
    <w:p w:rsidR="00DB1298" w:rsidRDefault="00DB1298" w:rsidP="005C5B73">
      <w:pPr>
        <w:tabs>
          <w:tab w:val="left" w:pos="180"/>
        </w:tabs>
        <w:jc w:val="both"/>
      </w:pPr>
      <w:r>
        <w:t>- S</w:t>
      </w:r>
      <w:r w:rsidRPr="004A05EC">
        <w:t>ă asigure continuitatea în alimentare, respectând durata maximă de restabilire a alimentării în cazul întreruperilor accidentale</w:t>
      </w:r>
      <w:r>
        <w:t xml:space="preserve"> prevazuta in Avizele tehnice de racordare, coroborat cu prevederile S</w:t>
      </w:r>
      <w:r w:rsidRPr="00261B26">
        <w:t>tandardul</w:t>
      </w:r>
      <w:r>
        <w:t>ui</w:t>
      </w:r>
      <w:r w:rsidRPr="00261B26">
        <w:t xml:space="preserve"> de performanţă</w:t>
      </w:r>
      <w:r>
        <w:t xml:space="preserve"> pentru serviciul de distribu</w:t>
      </w:r>
      <w:r>
        <w:rPr>
          <w:rFonts w:ascii="Tahoma" w:hAnsi="Tahoma" w:cs="Tahoma"/>
        </w:rPr>
        <w:t>ț</w:t>
      </w:r>
      <w:r>
        <w:t>ie a energiei electrice</w:t>
      </w:r>
      <w:r w:rsidRPr="004A05EC">
        <w:t>;</w:t>
      </w:r>
    </w:p>
    <w:p w:rsidR="00DB1298" w:rsidRDefault="00DB1298" w:rsidP="005C5B73">
      <w:pPr>
        <w:tabs>
          <w:tab w:val="left" w:pos="180"/>
        </w:tabs>
        <w:jc w:val="both"/>
      </w:pPr>
      <w:r>
        <w:t>- S</w:t>
      </w:r>
      <w:r w:rsidRPr="004A05EC">
        <w:t>ă asigure în punctul de delimitare parametrii de calitate, respectiv frecvenţa şi tensiunea la valorile nominale, cu abaterile prevăzute de reglementările în vigoare, conform standardului de performanţă</w:t>
      </w:r>
      <w:r>
        <w:t xml:space="preserve"> pentru serviciul de distribu</w:t>
      </w:r>
      <w:r>
        <w:rPr>
          <w:rFonts w:ascii="Tahoma" w:hAnsi="Tahoma" w:cs="Tahoma"/>
        </w:rPr>
        <w:t>ț</w:t>
      </w:r>
      <w:r>
        <w:t>ie a energiei electrice</w:t>
      </w:r>
      <w:r w:rsidRPr="004A05EC">
        <w:t>;</w:t>
      </w:r>
    </w:p>
    <w:p w:rsidR="00DB1298" w:rsidRDefault="00DB1298" w:rsidP="005C5B73">
      <w:pPr>
        <w:tabs>
          <w:tab w:val="left" w:pos="180"/>
        </w:tabs>
        <w:jc w:val="both"/>
      </w:pPr>
      <w:r>
        <w:t>- S</w:t>
      </w:r>
      <w:r w:rsidRPr="004A05EC">
        <w:t xml:space="preserve">ă asigure </w:t>
      </w:r>
      <w:r>
        <w:t>prin operatorul de distributie</w:t>
      </w:r>
      <w:r w:rsidRPr="004A05EC">
        <w:t xml:space="preserve">, monitorizarea parametrilor de calitate ai energiei electrice furnizate, </w:t>
      </w:r>
      <w:r>
        <w:t xml:space="preserve">în conformitate cu prevederile Standardului de performanta pentru serviciul de distributie a energiei electrice, </w:t>
      </w:r>
      <w:r w:rsidRPr="004A05EC">
        <w:t>iar datele să fie puse gratuit la dispoziţia consumatorului;</w:t>
      </w:r>
    </w:p>
    <w:p w:rsidR="00DB1298" w:rsidRPr="0095561D" w:rsidRDefault="00DB1298" w:rsidP="005C5B73">
      <w:pPr>
        <w:tabs>
          <w:tab w:val="left" w:pos="180"/>
        </w:tabs>
        <w:jc w:val="both"/>
      </w:pPr>
      <w:r>
        <w:t xml:space="preserve">- </w:t>
      </w:r>
      <w:r w:rsidRPr="0095561D">
        <w:t>În cazul întreruperii neplanificate a furnizării energiei electrice datorate unor incidente (defecţiuni,</w:t>
      </w:r>
      <w:r>
        <w:t xml:space="preserve"> </w:t>
      </w:r>
      <w:r w:rsidRPr="0095561D">
        <w:t>deranjamente, etc.) la instalaţiile de distribuţie/transport durata de realimentare să fie conform avizului tehnic de racordare, stabilită prin standardul de performanţă;</w:t>
      </w:r>
    </w:p>
    <w:p w:rsidR="00DB1298" w:rsidRDefault="00DB1298" w:rsidP="005C5B73">
      <w:pPr>
        <w:tabs>
          <w:tab w:val="left" w:pos="180"/>
        </w:tabs>
        <w:jc w:val="both"/>
      </w:pPr>
      <w:r>
        <w:t>- G</w:t>
      </w:r>
      <w:r w:rsidRPr="004A05EC">
        <w:t>rupurile de măsurare/contoarele utilizate în decontarea energiei electrice</w:t>
      </w:r>
      <w:r>
        <w:t xml:space="preserve"> să fie omologate legal, să fie </w:t>
      </w:r>
      <w:r w:rsidRPr="004A05EC">
        <w:t>proc</w:t>
      </w:r>
      <w:r>
        <w:t xml:space="preserve">urate şi montate de furnizor pe </w:t>
      </w:r>
      <w:r w:rsidRPr="004A05EC">
        <w:t>cheltuiala</w:t>
      </w:r>
      <w:r>
        <w:t xml:space="preserve"> sa, prin operatorul de distribu</w:t>
      </w:r>
      <w:r>
        <w:rPr>
          <w:rFonts w:ascii="Tahoma" w:hAnsi="Tahoma" w:cs="Tahoma"/>
        </w:rPr>
        <w:t>ț</w:t>
      </w:r>
      <w:r>
        <w:t>ie,  conform reglementărilor aplicabile</w:t>
      </w:r>
      <w:r w:rsidRPr="004A05EC">
        <w:t>;</w:t>
      </w:r>
    </w:p>
    <w:p w:rsidR="00DB1298" w:rsidRDefault="00DB1298" w:rsidP="00E143A0">
      <w:pPr>
        <w:tabs>
          <w:tab w:val="left" w:pos="180"/>
        </w:tabs>
        <w:jc w:val="both"/>
      </w:pPr>
      <w:r>
        <w:t xml:space="preserve">- </w:t>
      </w:r>
      <w:r w:rsidRPr="00AD33BA">
        <w:rPr>
          <w:color w:val="000000"/>
        </w:rPr>
        <w:t>Grupurile de măsurare/contoarele să fie verificate periodic sau ori de câte ori este necesar si să fie înlocuite, conform prevederilor Standardului de performanţă pentru serviciul de distribuţie al energiei electrice (Ord. ANRE 11/2016) şi a Condiţiilor-cadru pentru prestarea serviciului de distribuţie a energiei electrice (Ord. ANRE 90/2015) de operatorul de distribuţie, prin intermediul furnizorului. Verificarea periodica a grupurilor de măsurare/contoarelor să se faca la termenele stabilite prin instrucţiunile metrologice în vigoare</w:t>
      </w:r>
      <w:r w:rsidRPr="004A05EC">
        <w:t>;</w:t>
      </w:r>
    </w:p>
    <w:p w:rsidR="00DB1298" w:rsidRPr="00AD33BA" w:rsidRDefault="00DB1298" w:rsidP="00E143A0">
      <w:pPr>
        <w:jc w:val="both"/>
      </w:pPr>
      <w:r>
        <w:t xml:space="preserve">- </w:t>
      </w:r>
      <w:r w:rsidRPr="00AD33BA">
        <w:rPr>
          <w:color w:val="000000"/>
        </w:rPr>
        <w:t xml:space="preserve">Să intermedieze, în </w:t>
      </w:r>
      <w:r w:rsidRPr="00F6095E">
        <w:t>relaţia cu operatorul de distribuţie, toate solicitările transmise de consumatorul final, pentru fiecare loc de consum, cu privire la tipul echipamentului de măsurare, în funcţie de categoria consumatorului şi tariful care urmează să fie aplicat</w:t>
      </w:r>
      <w:r w:rsidRPr="004A05EC">
        <w:t>;</w:t>
      </w:r>
    </w:p>
    <w:p w:rsidR="00DB1298" w:rsidRPr="004A05EC" w:rsidRDefault="00DB1298" w:rsidP="005C5B73">
      <w:pPr>
        <w:tabs>
          <w:tab w:val="left" w:pos="180"/>
        </w:tabs>
        <w:jc w:val="both"/>
      </w:pPr>
      <w:r>
        <w:t>-</w:t>
      </w:r>
      <w:r w:rsidRPr="00F6095E">
        <w:t xml:space="preserve"> </w:t>
      </w:r>
      <w:r>
        <w:t>Să</w:t>
      </w:r>
      <w:r w:rsidRPr="00D01DEC">
        <w:t xml:space="preserve"> solicite</w:t>
      </w:r>
      <w:r w:rsidRPr="00F6095E">
        <w:t xml:space="preserve"> </w:t>
      </w:r>
      <w:r>
        <w:t>operatorului de distribu</w:t>
      </w:r>
      <w:r w:rsidRPr="00F6095E">
        <w:t>ț</w:t>
      </w:r>
      <w:r>
        <w:t xml:space="preserve">ie, </w:t>
      </w:r>
      <w:r w:rsidRPr="004A05EC">
        <w:t>la cererea justificată a consumatorului</w:t>
      </w:r>
      <w:r>
        <w:t>, s</w:t>
      </w:r>
      <w:r w:rsidRPr="004A05EC">
        <w:t>ă reconsidere mărimile de reglaj ale protecţiilor din instalaţiile de distribuţie/transport;</w:t>
      </w:r>
    </w:p>
    <w:p w:rsidR="00DB1298" w:rsidRDefault="00DB1298" w:rsidP="005C5B73">
      <w:pPr>
        <w:tabs>
          <w:tab w:val="left" w:pos="180"/>
          <w:tab w:val="left" w:pos="540"/>
        </w:tabs>
        <w:jc w:val="both"/>
      </w:pPr>
      <w:r>
        <w:t>- S</w:t>
      </w:r>
      <w:r w:rsidRPr="004A05EC">
        <w:t>ă asigure</w:t>
      </w:r>
      <w:r>
        <w:t>, prin operatorul de distribu</w:t>
      </w:r>
      <w:r w:rsidRPr="00F6095E">
        <w:t>ț</w:t>
      </w:r>
      <w:r>
        <w:t>ie,</w:t>
      </w:r>
      <w:r w:rsidRPr="004A05EC">
        <w:t xml:space="preserve"> efectuarea reviziilor şi reparaţiilor programate ale ech</w:t>
      </w:r>
      <w:r>
        <w:t>ipamentelor şi instalaţiilor de d</w:t>
      </w:r>
      <w:r w:rsidRPr="004A05EC">
        <w:t>istribuţie/transport, conform prescripţiilor energetice în vigoare;</w:t>
      </w:r>
    </w:p>
    <w:p w:rsidR="00DB1298" w:rsidRPr="00F6095E" w:rsidRDefault="00DB1298" w:rsidP="00E143A0">
      <w:pPr>
        <w:tabs>
          <w:tab w:val="left" w:pos="180"/>
          <w:tab w:val="left" w:pos="540"/>
        </w:tabs>
        <w:jc w:val="both"/>
      </w:pPr>
      <w:r>
        <w:t xml:space="preserve">- </w:t>
      </w:r>
      <w:r w:rsidRPr="00AD33BA">
        <w:t xml:space="preserve">Să anunţe consumatorul, cu minimum 5 zile înainte, despre întreruperile programate în furnizarea energiei electrice, data întreruperilor </w:t>
      </w:r>
      <w:r w:rsidRPr="00F6095E">
        <w:t>ș</w:t>
      </w:r>
      <w:r w:rsidRPr="00AD33BA">
        <w:t>i durata acestora urmând a fi redusă la minim prin identificarea de către operatorul de distribuţie, prin intermediul furnizorului, a unor solu</w:t>
      </w:r>
      <w:r w:rsidRPr="00F6095E">
        <w:t>ț</w:t>
      </w:r>
      <w:r w:rsidRPr="00AD33BA">
        <w:t>ii alternative de alimentare cu energie electrică</w:t>
      </w:r>
      <w:r w:rsidRPr="0086633A">
        <w:t>;</w:t>
      </w:r>
      <w:r w:rsidRPr="00F6095E">
        <w:t xml:space="preserve"> </w:t>
      </w:r>
    </w:p>
    <w:p w:rsidR="00DB1298" w:rsidRPr="00801436" w:rsidRDefault="00DB1298" w:rsidP="005C5B73">
      <w:pPr>
        <w:tabs>
          <w:tab w:val="left" w:pos="180"/>
        </w:tabs>
        <w:jc w:val="both"/>
      </w:pPr>
      <w:r>
        <w:t>-</w:t>
      </w:r>
      <w:r w:rsidRPr="00801436">
        <w:t xml:space="preserve"> În cazul unor defecţiuni în instalaţia de utilizare a consumatorului, la cererea acestuia, să solicite operatorului de distribu</w:t>
      </w:r>
      <w:r w:rsidRPr="00F6095E">
        <w:t>ț</w:t>
      </w:r>
      <w:r w:rsidRPr="00801436">
        <w:t>ie să ia măsuri, de întrerupere a furnizării energiei electrice şi de separare vizibilă a instalaţiei de utilizare a consumatorului de instalaţia de alimentare;</w:t>
      </w:r>
    </w:p>
    <w:p w:rsidR="00DB1298" w:rsidRPr="00801436" w:rsidRDefault="00DB1298" w:rsidP="005C5B73">
      <w:pPr>
        <w:tabs>
          <w:tab w:val="left" w:pos="180"/>
        </w:tabs>
        <w:jc w:val="both"/>
      </w:pPr>
      <w:r>
        <w:t>-</w:t>
      </w:r>
      <w:r w:rsidRPr="00801436">
        <w:t xml:space="preserve"> </w:t>
      </w:r>
      <w:r w:rsidRPr="00AD33BA">
        <w:t>Să primească de la operatorul de distribu</w:t>
      </w:r>
      <w:r w:rsidRPr="00F6095E">
        <w:t>ț</w:t>
      </w:r>
      <w:r w:rsidRPr="00AD33BA">
        <w:t>ie, în termen de maximum 8 zile lucrătoare, calculat de la ultima zi calendaristică a fiecărei luni contractuale, datele de măsurare înregistrate de contoarele de energie electrică în vederea stabilirii cantităţilor facturate, pentru luna anterioară</w:t>
      </w:r>
      <w:r w:rsidRPr="00801436">
        <w:t>;</w:t>
      </w:r>
    </w:p>
    <w:p w:rsidR="00DB1298" w:rsidRPr="00801436" w:rsidRDefault="00DB1298" w:rsidP="005C5B73">
      <w:pPr>
        <w:tabs>
          <w:tab w:val="left" w:pos="180"/>
        </w:tabs>
        <w:jc w:val="both"/>
      </w:pPr>
      <w:r>
        <w:t>-</w:t>
      </w:r>
      <w:r w:rsidRPr="00801436">
        <w:t xml:space="preserve"> Să permită accesul delegatului consumatorului la grupurile de măsurare/contoare, atunci când acestea sunt montate în instalaţia furnizorului/operatorului de distribu</w:t>
      </w:r>
      <w:r w:rsidRPr="00B16150">
        <w:t>ț</w:t>
      </w:r>
      <w:r w:rsidRPr="00801436">
        <w:t>ie;</w:t>
      </w:r>
    </w:p>
    <w:p w:rsidR="00DB1298" w:rsidRPr="00801436" w:rsidRDefault="00DB1298" w:rsidP="005C5B73">
      <w:pPr>
        <w:tabs>
          <w:tab w:val="left" w:pos="180"/>
        </w:tabs>
        <w:jc w:val="both"/>
      </w:pPr>
      <w:r>
        <w:t>-</w:t>
      </w:r>
      <w:r w:rsidRPr="00801436">
        <w:t xml:space="preserve"> Să verifice situaţiile deosebite sesizate de consumator şi să răspundă în cel mai scurt timp tuturor reclamaţiilor şi sesizărilor acestuia conform Ordinului ANRE 6/2017 privind Standardul de Performanţă pentru activitatea de furnizare a energiei electrice;</w:t>
      </w:r>
    </w:p>
    <w:p w:rsidR="00DB1298" w:rsidRPr="00801436" w:rsidRDefault="00DB1298" w:rsidP="005C5B73">
      <w:pPr>
        <w:tabs>
          <w:tab w:val="left" w:pos="180"/>
          <w:tab w:val="num" w:pos="1440"/>
        </w:tabs>
        <w:jc w:val="both"/>
      </w:pPr>
      <w:r>
        <w:lastRenderedPageBreak/>
        <w:t>-</w:t>
      </w:r>
      <w:r w:rsidRPr="00801436">
        <w:t>Clientul final are dreptul să primească despăgubiri de la furnizor în cazul în care OR îi întrerupe alimentarea cu energie electrică la solicitarea nejustificată a furnizorului (art. 122 din Ordinul ANRE 64/2014 pentru aprobarea Regulamentului de furnizare a energiei electrice la clien</w:t>
      </w:r>
      <w:r w:rsidRPr="00F6095E">
        <w:t>ț</w:t>
      </w:r>
      <w:r w:rsidRPr="00801436">
        <w:t>ii finali);</w:t>
      </w:r>
    </w:p>
    <w:p w:rsidR="00DB1298" w:rsidRPr="00801436" w:rsidRDefault="00DB1298" w:rsidP="005C5B73">
      <w:pPr>
        <w:tabs>
          <w:tab w:val="left" w:pos="180"/>
        </w:tabs>
        <w:jc w:val="both"/>
      </w:pPr>
      <w:r>
        <w:t>-</w:t>
      </w:r>
      <w:r w:rsidRPr="00801436">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DB1298" w:rsidRPr="00801436" w:rsidRDefault="00DB1298" w:rsidP="005C5B73">
      <w:pPr>
        <w:tabs>
          <w:tab w:val="left" w:pos="180"/>
        </w:tabs>
        <w:jc w:val="both"/>
      </w:pPr>
      <w:r>
        <w:t>-</w:t>
      </w:r>
      <w:r w:rsidRPr="00801436">
        <w:t xml:space="preserve"> Să suporte costul remedierii defecţiunilor produse în instalaţiile şi echipamentele consumatorului din vina dovedită a furnizorului/operatorului de distribu</w:t>
      </w:r>
      <w:r w:rsidRPr="00F6095E">
        <w:t>ț</w:t>
      </w:r>
      <w:r w:rsidRPr="00801436">
        <w:t>ie;</w:t>
      </w:r>
    </w:p>
    <w:p w:rsidR="00DB1298" w:rsidRPr="00801436" w:rsidRDefault="00DB1298" w:rsidP="005C5B73">
      <w:pPr>
        <w:tabs>
          <w:tab w:val="left" w:pos="180"/>
        </w:tabs>
        <w:jc w:val="both"/>
      </w:pPr>
      <w:r>
        <w:t>-</w:t>
      </w:r>
      <w:r w:rsidRPr="00801436">
        <w:t xml:space="preserve"> Să furnizeze gratuit consumatorului informaţii periodice privind istoricul consumului şi eventualele  penalităţi plătite de acesta;</w:t>
      </w:r>
    </w:p>
    <w:p w:rsidR="00DB1298" w:rsidRPr="00801436" w:rsidRDefault="00DB1298" w:rsidP="005C5B73">
      <w:pPr>
        <w:tabs>
          <w:tab w:val="left" w:pos="180"/>
        </w:tabs>
        <w:jc w:val="both"/>
      </w:pPr>
      <w:r>
        <w:t>-</w:t>
      </w:r>
      <w:r w:rsidRPr="00801436">
        <w:t xml:space="preserve"> Să asigure consumatorului consultanţă gratuită privind managementul curbei de sarcină în vederea scăderii nivelului consumului şi a creşterii eficienţei energetice;</w:t>
      </w:r>
    </w:p>
    <w:p w:rsidR="00DB1298" w:rsidRPr="00F6095E" w:rsidRDefault="00DB1298" w:rsidP="005C5B73">
      <w:pPr>
        <w:tabs>
          <w:tab w:val="left" w:pos="180"/>
        </w:tabs>
        <w:jc w:val="both"/>
      </w:pPr>
      <w:r>
        <w:t>-</w:t>
      </w:r>
      <w:r w:rsidRPr="00801436">
        <w:t xml:space="preserve"> Posibilitatea neutilizării în totalitate a cantităţii de energie electrică contractată/an fără a pretinde plata de daune – interese, indiferent de puterea contractată;</w:t>
      </w:r>
    </w:p>
    <w:p w:rsidR="00DB1298" w:rsidRPr="00801436" w:rsidRDefault="00DB1298" w:rsidP="005C5B73">
      <w:pPr>
        <w:tabs>
          <w:tab w:val="left" w:pos="180"/>
        </w:tabs>
        <w:jc w:val="both"/>
      </w:pPr>
      <w:r>
        <w:t>-</w:t>
      </w:r>
      <w:r w:rsidRPr="00801436">
        <w:t xml:space="preserve"> În cazul în care furnizorul nu-şi mai poate îndeplini obligaţiile asumate prin contractul de furnizare (preţ sau alte facilităţi) sau îşi pierde licenţa de furnizare, atunci acesta se supune Legii nr. 123/2012 a energiei electrice şi a gazelor  naturale, cu modificările </w:t>
      </w:r>
      <w:r w:rsidRPr="00F6095E">
        <w:t>ș</w:t>
      </w:r>
      <w:r w:rsidRPr="00801436">
        <w:t>i completările ulterioare;</w:t>
      </w:r>
    </w:p>
    <w:p w:rsidR="00DB1298" w:rsidRPr="00801436" w:rsidRDefault="00DB1298" w:rsidP="005C5B73">
      <w:pPr>
        <w:tabs>
          <w:tab w:val="left" w:pos="180"/>
        </w:tabs>
        <w:jc w:val="both"/>
      </w:pPr>
      <w:r>
        <w:t>-</w:t>
      </w:r>
      <w:r w:rsidRPr="00801436">
        <w:t xml:space="preserve"> Furnizorul are atributul de a încheia contractul de distribuţie şi transport al energiei electrice, în numele consumatorului şi să gestioneze relaţia cu Operatorul de Distribuţie;</w:t>
      </w:r>
    </w:p>
    <w:p w:rsidR="00DB1298" w:rsidRPr="00801436" w:rsidRDefault="00DB1298" w:rsidP="005C5B73">
      <w:pPr>
        <w:tabs>
          <w:tab w:val="left" w:pos="180"/>
        </w:tabs>
        <w:jc w:val="both"/>
      </w:pPr>
      <w:r>
        <w:t>-</w:t>
      </w:r>
      <w:r w:rsidRPr="00801436">
        <w:t xml:space="preserve"> Să asigure asistenţă prin intermediul birourilor specializate;</w:t>
      </w:r>
    </w:p>
    <w:p w:rsidR="00DB1298" w:rsidRPr="00801436" w:rsidRDefault="00DB1298" w:rsidP="005C5B73">
      <w:pPr>
        <w:tabs>
          <w:tab w:val="left" w:pos="180"/>
        </w:tabs>
        <w:jc w:val="both"/>
      </w:pPr>
      <w:r>
        <w:t>-</w:t>
      </w:r>
      <w:r w:rsidRPr="00801436">
        <w:t xml:space="preserve">  Să asigure servicii online pentru gestionarea relaţiei furnizor – consumator;</w:t>
      </w:r>
    </w:p>
    <w:p w:rsidR="00DB1298" w:rsidRPr="00F6095E" w:rsidRDefault="00DB1298" w:rsidP="005C5B73">
      <w:pPr>
        <w:tabs>
          <w:tab w:val="left" w:pos="180"/>
        </w:tabs>
        <w:jc w:val="both"/>
      </w:pPr>
      <w:r>
        <w:t>-</w:t>
      </w:r>
      <w:r w:rsidRPr="00801436">
        <w:t xml:space="preserve">  Schimbarea, montarea şi procurarea grupurilor de măsurare/contoarelor funcţie de tipul de tarifare, monom simplu, să se facă de către operatorul de distribu</w:t>
      </w:r>
      <w:r w:rsidRPr="00F6095E">
        <w:t>ț</w:t>
      </w:r>
      <w:r w:rsidRPr="00801436">
        <w:t>ie, conform prevederilor legale aplicabile</w:t>
      </w:r>
      <w:r w:rsidRPr="00F6095E">
        <w:t>;</w:t>
      </w:r>
    </w:p>
    <w:p w:rsidR="00DB1298" w:rsidRPr="00801436" w:rsidRDefault="00DB1298" w:rsidP="005C5B73">
      <w:pPr>
        <w:tabs>
          <w:tab w:val="left" w:pos="180"/>
        </w:tabs>
        <w:jc w:val="both"/>
      </w:pPr>
      <w:r>
        <w:t>-</w:t>
      </w:r>
      <w:r w:rsidRPr="00801436">
        <w:t>Furnizorul să ofere clientului posibilitatea de modificare (mic</w:t>
      </w:r>
      <w:r w:rsidRPr="00F6095E">
        <w:t>ș</w:t>
      </w:r>
      <w:r w:rsidRPr="00801436">
        <w:t>orare/majorare) a cantită</w:t>
      </w:r>
      <w:r w:rsidRPr="00F6095E">
        <w:t>ț</w:t>
      </w:r>
      <w:r w:rsidRPr="00801436">
        <w:t>ilor de energie electrică achizi</w:t>
      </w:r>
      <w:r w:rsidRPr="00F6095E">
        <w:t>ț</w:t>
      </w:r>
      <w:r w:rsidRPr="00801436">
        <w:t>ionate, în func</w:t>
      </w:r>
      <w:r w:rsidRPr="00F6095E">
        <w:t>ț</w:t>
      </w:r>
      <w:r w:rsidRPr="00801436">
        <w:t xml:space="preserve">ie de eventualele predări/preluări de imobile din/în administrare </w:t>
      </w:r>
      <w:r w:rsidRPr="00F6095E">
        <w:t>ș</w:t>
      </w:r>
      <w:r w:rsidRPr="00801436">
        <w:t>i/sau în func</w:t>
      </w:r>
      <w:r w:rsidRPr="00F6095E">
        <w:t>ț</w:t>
      </w:r>
      <w:r w:rsidRPr="00801436">
        <w:t>ie de consumul real ce se va înregistra pe parcursul derulării contractelor subsecvente, prin act adi</w:t>
      </w:r>
      <w:r w:rsidRPr="00F6095E">
        <w:t>ț</w:t>
      </w:r>
      <w:r w:rsidRPr="00801436">
        <w:t>ional la Acordul-cadru, fără costuri suplimentare din partea autorită</w:t>
      </w:r>
      <w:r w:rsidRPr="00F6095E">
        <w:t>ț</w:t>
      </w:r>
      <w:r w:rsidRPr="00801436">
        <w:t xml:space="preserve">ii contractante. </w:t>
      </w:r>
    </w:p>
    <w:p w:rsidR="00DB1298" w:rsidRDefault="00DB1298" w:rsidP="003B3629">
      <w:pPr>
        <w:pStyle w:val="DefaultText"/>
        <w:jc w:val="both"/>
        <w:rPr>
          <w:b/>
          <w:bCs/>
          <w:i/>
          <w:iCs/>
          <w:lang w:val="ro-RO"/>
        </w:rPr>
      </w:pPr>
    </w:p>
    <w:p w:rsidR="00DB1298" w:rsidRDefault="00DB1298" w:rsidP="003B3629">
      <w:pPr>
        <w:pStyle w:val="DefaultText"/>
        <w:jc w:val="both"/>
        <w:rPr>
          <w:b/>
          <w:bCs/>
          <w:i/>
          <w:iCs/>
          <w:lang w:val="ro-RO"/>
        </w:rPr>
      </w:pPr>
      <w:r w:rsidRPr="00AD68FA">
        <w:rPr>
          <w:b/>
          <w:bCs/>
          <w:i/>
          <w:iCs/>
          <w:lang w:val="ro-RO"/>
        </w:rPr>
        <w:t>8. Obligaţiile principale ale achizitorului</w:t>
      </w:r>
    </w:p>
    <w:p w:rsidR="00506FED" w:rsidRPr="00AD68FA" w:rsidRDefault="00506FED" w:rsidP="003B3629">
      <w:pPr>
        <w:pStyle w:val="DefaultText"/>
        <w:jc w:val="both"/>
        <w:rPr>
          <w:b/>
          <w:bCs/>
          <w:lang w:val="ro-RO"/>
        </w:rPr>
      </w:pPr>
    </w:p>
    <w:p w:rsidR="00DB1298" w:rsidRPr="00AD68FA" w:rsidRDefault="00DB1298" w:rsidP="003B3629">
      <w:pPr>
        <w:pStyle w:val="DefaultText"/>
        <w:tabs>
          <w:tab w:val="left" w:pos="540"/>
        </w:tabs>
        <w:jc w:val="both"/>
        <w:rPr>
          <w:lang w:val="ro-RO"/>
        </w:rPr>
      </w:pPr>
      <w:r w:rsidRPr="00AD68FA">
        <w:rPr>
          <w:lang w:val="ro-RO"/>
        </w:rPr>
        <w:t xml:space="preserve">8.1 </w:t>
      </w:r>
      <w:r w:rsidRPr="00AD68FA">
        <w:rPr>
          <w:b/>
          <w:bCs/>
          <w:i/>
          <w:iCs/>
          <w:lang w:val="ro-RO"/>
        </w:rPr>
        <w:t>Achizitorul</w:t>
      </w:r>
      <w:r w:rsidRPr="00AD68FA">
        <w:rPr>
          <w:lang w:val="ro-RO"/>
        </w:rPr>
        <w:t xml:space="preserve"> se obligă să plătească preţul convenit în contractul subsecvent (preţul propriu de livrare al furnizorului), la care se adaugă tarifele reglementate, acciza,</w:t>
      </w:r>
      <w:r>
        <w:rPr>
          <w:lang w:val="ro-RO"/>
        </w:rPr>
        <w:t xml:space="preserve"> contribu</w:t>
      </w:r>
      <w:r>
        <w:rPr>
          <w:rFonts w:ascii="Tahoma" w:hAnsi="Tahoma" w:cs="Tahoma"/>
          <w:lang w:val="ro-RO"/>
        </w:rPr>
        <w:t>ț</w:t>
      </w:r>
      <w:r>
        <w:rPr>
          <w:lang w:val="ro-RO"/>
        </w:rPr>
        <w:t>ia pentru cogenerarea de înaltă eficien</w:t>
      </w:r>
      <w:r>
        <w:rPr>
          <w:rFonts w:ascii="Tahoma" w:hAnsi="Tahoma" w:cs="Tahoma"/>
          <w:lang w:val="ro-RO"/>
        </w:rPr>
        <w:t>ț</w:t>
      </w:r>
      <w:r>
        <w:rPr>
          <w:lang w:val="ro-RO"/>
        </w:rPr>
        <w:t>ă</w:t>
      </w:r>
      <w:r w:rsidRPr="00AD68FA">
        <w:rPr>
          <w:lang w:val="ro-RO"/>
        </w:rPr>
        <w:t>, costul certificatelor verzi şi TVA-ul, în conformitate cu dispoziţiile şi condiţiile referitoare la angajamentele bugetare.</w:t>
      </w:r>
    </w:p>
    <w:p w:rsidR="00DB1298" w:rsidRPr="00AD68FA" w:rsidRDefault="00DB1298" w:rsidP="003B3629">
      <w:pPr>
        <w:pStyle w:val="DefaultText"/>
        <w:jc w:val="both"/>
        <w:rPr>
          <w:spacing w:val="-3"/>
          <w:lang w:val="ro-RO"/>
        </w:rPr>
      </w:pPr>
      <w:r w:rsidRPr="00AD68FA">
        <w:rPr>
          <w:lang w:val="ro-RO"/>
        </w:rPr>
        <w:t xml:space="preserve">8.2 Plăţile se vor efectua de către </w:t>
      </w:r>
      <w:r w:rsidRPr="00AD68FA">
        <w:rPr>
          <w:b/>
          <w:bCs/>
          <w:lang w:val="ro-RO"/>
        </w:rPr>
        <w:t>achizitor</w:t>
      </w:r>
      <w:r w:rsidRPr="00AD68FA">
        <w:rPr>
          <w:lang w:val="ro-RO"/>
        </w:rPr>
        <w:t>, cu ordin de plată, în lei, în contul deschis de</w:t>
      </w:r>
      <w:r>
        <w:rPr>
          <w:lang w:val="ro-RO"/>
        </w:rPr>
        <w:t xml:space="preserve"> furnizor</w:t>
      </w:r>
      <w:r w:rsidRPr="00AD68FA">
        <w:rPr>
          <w:lang w:val="ro-RO"/>
        </w:rPr>
        <w:t xml:space="preserve">, la Trezoreria Statului, conform prevederilor Ordonanţei de Urgenţă a Guvernului nr. 146 din 31.10.2002, </w:t>
      </w:r>
      <w:r w:rsidRPr="00AD68FA">
        <w:rPr>
          <w:b/>
          <w:bCs/>
          <w:lang w:val="ro-RO"/>
        </w:rPr>
        <w:t xml:space="preserve">în </w:t>
      </w:r>
      <w:r w:rsidRPr="00AD68FA">
        <w:rPr>
          <w:b/>
          <w:bCs/>
          <w:i/>
          <w:iCs/>
          <w:lang w:val="ro-RO"/>
        </w:rPr>
        <w:t>termen de 30 zile</w:t>
      </w:r>
      <w:r w:rsidRPr="00AD68FA">
        <w:rPr>
          <w:i/>
          <w:iCs/>
          <w:lang w:val="ro-RO"/>
        </w:rPr>
        <w:t xml:space="preserve"> </w:t>
      </w:r>
      <w:r w:rsidRPr="00AD68FA">
        <w:rPr>
          <w:lang w:val="ro-RO"/>
        </w:rPr>
        <w:t xml:space="preserve">de la </w:t>
      </w:r>
      <w:r w:rsidRPr="00AD68FA">
        <w:rPr>
          <w:color w:val="000000"/>
          <w:lang w:val="ro-RO"/>
        </w:rPr>
        <w:t>emiterea f</w:t>
      </w:r>
      <w:r w:rsidRPr="00AD68FA">
        <w:rPr>
          <w:lang w:val="ro-RO"/>
        </w:rPr>
        <w:t>acturii</w:t>
      </w:r>
      <w:r w:rsidRPr="00AD68FA">
        <w:rPr>
          <w:spacing w:val="-3"/>
          <w:lang w:val="ro-RO"/>
        </w:rPr>
        <w:t>.</w:t>
      </w:r>
    </w:p>
    <w:p w:rsidR="00DB1298" w:rsidRPr="00AD68FA" w:rsidRDefault="00DB1298" w:rsidP="003B3629">
      <w:pPr>
        <w:pStyle w:val="DefaultText"/>
        <w:tabs>
          <w:tab w:val="left" w:pos="709"/>
          <w:tab w:val="left" w:pos="851"/>
        </w:tabs>
        <w:jc w:val="both"/>
        <w:rPr>
          <w:lang w:val="ro-RO"/>
        </w:rPr>
      </w:pPr>
      <w:r w:rsidRPr="00AD68FA">
        <w:rPr>
          <w:lang w:val="ro-RO"/>
        </w:rPr>
        <w:t xml:space="preserve">8.3 </w:t>
      </w:r>
      <w:r>
        <w:rPr>
          <w:lang w:val="ro-RO"/>
        </w:rPr>
        <w:t xml:space="preserve">Achizitorul </w:t>
      </w:r>
      <w:r w:rsidRPr="00AD68FA">
        <w:rPr>
          <w:lang w:val="ro-RO"/>
        </w:rPr>
        <w:t>nu acordă avans la încheierea contractului.</w:t>
      </w:r>
    </w:p>
    <w:p w:rsidR="00DB1298" w:rsidRPr="00AD68FA" w:rsidRDefault="00DB1298" w:rsidP="003B3629">
      <w:pPr>
        <w:pStyle w:val="Bodytext1"/>
        <w:shd w:val="clear" w:color="auto" w:fill="auto"/>
        <w:spacing w:line="240" w:lineRule="auto"/>
        <w:ind w:firstLine="0"/>
        <w:jc w:val="both"/>
        <w:rPr>
          <w:rFonts w:ascii="Times New Roman" w:hAnsi="Times New Roman"/>
          <w:sz w:val="24"/>
          <w:szCs w:val="24"/>
        </w:rPr>
      </w:pPr>
      <w:r w:rsidRPr="00AD68FA">
        <w:rPr>
          <w:rFonts w:ascii="Times New Roman" w:hAnsi="Times New Roman"/>
          <w:sz w:val="24"/>
          <w:szCs w:val="24"/>
        </w:rPr>
        <w:t>8.4 Achizitorul se obligă să notifice furnizorul în cel mult 30 de zile schimbarea denumirii.</w:t>
      </w:r>
    </w:p>
    <w:p w:rsidR="00DB1298" w:rsidRPr="00AD68FA" w:rsidRDefault="00DB1298" w:rsidP="003B3629">
      <w:pPr>
        <w:pStyle w:val="DefaultText"/>
        <w:tabs>
          <w:tab w:val="left" w:pos="709"/>
          <w:tab w:val="left" w:pos="851"/>
        </w:tabs>
        <w:jc w:val="both"/>
        <w:rPr>
          <w:lang w:val="ro-RO"/>
        </w:rPr>
      </w:pPr>
      <w:r w:rsidRPr="00AD68FA">
        <w:rPr>
          <w:lang w:val="ro-RO"/>
        </w:rPr>
        <w:t>8.5 Consumatorul nu poate încheia un nou contract cu un nou furnizor decât după achitarea integrală a tuturor datoriilor faţă de furnizor şi cu respectarea prevederilor legale.</w:t>
      </w:r>
    </w:p>
    <w:p w:rsidR="00DB1298" w:rsidRPr="00AD68FA" w:rsidRDefault="00DB1298" w:rsidP="003B3629">
      <w:pPr>
        <w:pStyle w:val="DefaultText"/>
        <w:tabs>
          <w:tab w:val="left" w:pos="709"/>
          <w:tab w:val="left" w:pos="851"/>
        </w:tabs>
        <w:jc w:val="both"/>
        <w:rPr>
          <w:lang w:val="ro-RO"/>
        </w:rPr>
      </w:pPr>
    </w:p>
    <w:p w:rsidR="00DB1298" w:rsidRDefault="00DB1298" w:rsidP="003B3629">
      <w:pPr>
        <w:pStyle w:val="DefaultText"/>
        <w:tabs>
          <w:tab w:val="left" w:pos="709"/>
          <w:tab w:val="left" w:pos="851"/>
        </w:tabs>
        <w:jc w:val="both"/>
        <w:rPr>
          <w:b/>
          <w:bCs/>
          <w:i/>
          <w:iCs/>
          <w:lang w:val="ro-RO"/>
        </w:rPr>
      </w:pPr>
      <w:r w:rsidRPr="00AD68FA">
        <w:rPr>
          <w:b/>
          <w:bCs/>
          <w:i/>
          <w:iCs/>
          <w:lang w:val="ro-RO"/>
        </w:rPr>
        <w:t>9.</w:t>
      </w:r>
      <w:r w:rsidRPr="00AD68FA">
        <w:rPr>
          <w:b/>
          <w:bCs/>
          <w:lang w:val="ro-RO"/>
        </w:rPr>
        <w:t xml:space="preserve"> </w:t>
      </w:r>
      <w:r w:rsidRPr="00AD68FA">
        <w:rPr>
          <w:b/>
          <w:bCs/>
          <w:i/>
          <w:iCs/>
          <w:lang w:val="ro-RO"/>
        </w:rPr>
        <w:t xml:space="preserve">Sancţiuni pentru neîndeplinirea culpabilă a obligaţiilor </w:t>
      </w:r>
    </w:p>
    <w:p w:rsidR="00506FED" w:rsidRPr="00AD68FA" w:rsidRDefault="00506FED" w:rsidP="003B3629">
      <w:pPr>
        <w:pStyle w:val="DefaultText"/>
        <w:tabs>
          <w:tab w:val="left" w:pos="709"/>
          <w:tab w:val="left" w:pos="851"/>
        </w:tabs>
        <w:jc w:val="both"/>
        <w:rPr>
          <w:lang w:val="ro-RO"/>
        </w:rPr>
      </w:pPr>
    </w:p>
    <w:p w:rsidR="00DB1298" w:rsidRPr="00AD68FA" w:rsidRDefault="00DB1298" w:rsidP="003B3629">
      <w:pPr>
        <w:jc w:val="both"/>
      </w:pPr>
      <w:r w:rsidRPr="00AD68FA">
        <w:t>9.1 În cazul în care, din vina sa exclusiv</w:t>
      </w:r>
      <w:r>
        <w:t>ă</w:t>
      </w:r>
      <w:r w:rsidRPr="00AD68FA">
        <w:t>, furnizorul nu reuşeşte s</w:t>
      </w:r>
      <w:r>
        <w:t>ă</w:t>
      </w:r>
      <w:r w:rsidRPr="00AD68FA">
        <w:t>-şi execute obligaţiile asumate prin contract, atunci achizitorul are dreptul de a deduce din preţul contractului, ca dobândă penalizatoare dobânda legală la nivelul ratei de referinţă a Băncii Naţionale a României plus 8 puncte procentuale</w:t>
      </w:r>
      <w:r w:rsidRPr="00AD68FA">
        <w:rPr>
          <w:b/>
          <w:bCs/>
        </w:rPr>
        <w:t xml:space="preserve"> </w:t>
      </w:r>
      <w:r w:rsidRPr="00AD68FA">
        <w:t>din valoarea obligaţiei neîndeplinite, până la îndeplinirea efectivă a obligaţiilor.</w:t>
      </w:r>
    </w:p>
    <w:p w:rsidR="00DB1298" w:rsidRPr="00AD68FA" w:rsidRDefault="00DB1298" w:rsidP="003B3629">
      <w:pPr>
        <w:pStyle w:val="Bodytext1"/>
        <w:shd w:val="clear" w:color="auto" w:fill="auto"/>
        <w:spacing w:line="274" w:lineRule="exact"/>
        <w:ind w:firstLine="0"/>
        <w:jc w:val="both"/>
        <w:rPr>
          <w:rFonts w:ascii="Times New Roman" w:hAnsi="Times New Roman"/>
          <w:sz w:val="24"/>
          <w:szCs w:val="24"/>
        </w:rPr>
      </w:pPr>
      <w:r w:rsidRPr="00AD68FA">
        <w:rPr>
          <w:rFonts w:ascii="Times New Roman" w:hAnsi="Times New Roman"/>
          <w:sz w:val="24"/>
          <w:szCs w:val="24"/>
        </w:rPr>
        <w:lastRenderedPageBreak/>
        <w:t>9.2 În cazul în care achizitorul nu îşi onorează obligaţiile în termenul contractual, atunci acesta are obligaţia de a pl</w:t>
      </w:r>
      <w:r>
        <w:rPr>
          <w:rFonts w:ascii="Times New Roman" w:hAnsi="Times New Roman"/>
          <w:sz w:val="24"/>
          <w:szCs w:val="24"/>
        </w:rPr>
        <w:t>ă</w:t>
      </w:r>
      <w:r w:rsidRPr="00AD68FA">
        <w:rPr>
          <w:rFonts w:ascii="Times New Roman" w:hAnsi="Times New Roman"/>
          <w:sz w:val="24"/>
          <w:szCs w:val="24"/>
        </w:rPr>
        <w:t>ti ca dobând</w:t>
      </w:r>
      <w:r>
        <w:rPr>
          <w:rFonts w:ascii="Times New Roman" w:hAnsi="Times New Roman"/>
          <w:sz w:val="24"/>
          <w:szCs w:val="24"/>
        </w:rPr>
        <w:t>ă</w:t>
      </w:r>
      <w:r w:rsidRPr="00AD68FA">
        <w:rPr>
          <w:rFonts w:ascii="Times New Roman" w:hAnsi="Times New Roman"/>
          <w:sz w:val="24"/>
          <w:szCs w:val="24"/>
        </w:rPr>
        <w:t xml:space="preserve"> penalizatoare dobânda legală la nivelul ratei de referinţă a Băncii Naţionale a României plus 8 puncte procentuale, din plata neefectuată, până la îndeplinirea efectivă a obligaţiilor.</w:t>
      </w:r>
    </w:p>
    <w:p w:rsidR="00DB1298" w:rsidRPr="00AD68FA" w:rsidRDefault="00DB1298" w:rsidP="003B3629">
      <w:pPr>
        <w:shd w:val="clear" w:color="auto" w:fill="FFFFFF"/>
        <w:jc w:val="both"/>
      </w:pPr>
      <w:r w:rsidRPr="00AD68FA">
        <w:t>9.3 Nerespectarea obligaţiilor asumate prin prezentul contract de către una dintre părţi, în mod cu</w:t>
      </w:r>
      <w:r>
        <w:t>lpabil şi repetat, da dreptul păr</w:t>
      </w:r>
      <w:r w:rsidRPr="005E27CE">
        <w:t>ț</w:t>
      </w:r>
      <w:r w:rsidRPr="00AD68FA">
        <w:t xml:space="preserve">ii lezate de a considera contractul de drept reziliat şi de a pretinde plata de daune-interese. minimale în cuantum fix de 40  euro (calculat la cursul stabilit de BNR la data efectuării plăţii), din prima zi de întârziere, indiferent de durata întârzierii. În acest caz, rezilierea contractului va opera de drept la data menţionată în notificarea scrisă prealabil, fără punerea în întârziere şi fără îndeplinirea unei alte formalităţi prealabile.  </w:t>
      </w:r>
      <w:r w:rsidRPr="00AD68FA">
        <w:br/>
        <w:t xml:space="preserve">9.4 Achizitorul </w:t>
      </w:r>
      <w:r>
        <w:t>î</w:t>
      </w:r>
      <w:r w:rsidRPr="005E27CE">
        <w:t>ș</w:t>
      </w:r>
      <w:r w:rsidRPr="00AD68FA">
        <w:t>i rezerv</w:t>
      </w:r>
      <w:r>
        <w:t>ă</w:t>
      </w:r>
      <w:r w:rsidRPr="00AD68FA">
        <w:t xml:space="preserve"> dreptul de a renunţa oricând la contract, printr-o notificare scrisă, adresată furnizorului, fără nicio compensaţie, dacă acesta din urma d</w:t>
      </w:r>
      <w:r>
        <w:t>ă</w:t>
      </w:r>
      <w:r w:rsidRPr="00AD68FA">
        <w:t xml:space="preserve"> faliment, cu condiţia ca aceasta anulare s</w:t>
      </w:r>
      <w:r>
        <w:t>ă nu prejudicieze sau să</w:t>
      </w:r>
      <w:r w:rsidRPr="00AD68FA">
        <w:t xml:space="preserve"> afecteze dreptul la acţiune sau despăgubire pentru furnizor. În acest caz, furnizorul are dreptul de a pretinde numai plata corespunzătoare pentru partea din contract îndeplinită p</w:t>
      </w:r>
      <w:r>
        <w:t>â</w:t>
      </w:r>
      <w:r w:rsidRPr="00AD68FA">
        <w:t>n</w:t>
      </w:r>
      <w:r>
        <w:t>ă</w:t>
      </w:r>
      <w:r w:rsidRPr="00AD68FA">
        <w:t xml:space="preserve"> la data denunţării unilaterale a contractului.</w:t>
      </w:r>
    </w:p>
    <w:p w:rsidR="00DB1298" w:rsidRPr="00AD68FA" w:rsidRDefault="00DB1298" w:rsidP="00E32D42">
      <w:pPr>
        <w:pStyle w:val="BodyTextIndent"/>
        <w:spacing w:after="0"/>
        <w:ind w:left="0"/>
        <w:jc w:val="both"/>
      </w:pPr>
      <w:r w:rsidRPr="00AD68FA">
        <w:t>9.5. Furnizorul poate solicita operatorului de distribu</w:t>
      </w:r>
      <w:r>
        <w:rPr>
          <w:rFonts w:ascii="Tahoma" w:hAnsi="Tahoma" w:cs="Tahoma"/>
        </w:rPr>
        <w:t>ț</w:t>
      </w:r>
      <w:r w:rsidRPr="00AD68FA">
        <w:t>ie întreruperea alimentarii cu energie electrică a consumatorului, cu un preaviz de 5 zile lucr</w:t>
      </w:r>
      <w:r>
        <w:t>ă</w:t>
      </w:r>
      <w:r w:rsidRPr="00AD68FA">
        <w:t>toare, pentru urm</w:t>
      </w:r>
      <w:r>
        <w:t>ă</w:t>
      </w:r>
      <w:r w:rsidRPr="00AD68FA">
        <w:t>toarele cazuri:</w:t>
      </w:r>
    </w:p>
    <w:p w:rsidR="00DB1298" w:rsidRPr="00AD68FA" w:rsidRDefault="00DB1298" w:rsidP="00E32D42">
      <w:pPr>
        <w:autoSpaceDE w:val="0"/>
        <w:autoSpaceDN w:val="0"/>
        <w:adjustRightInd w:val="0"/>
        <w:jc w:val="both"/>
      </w:pPr>
      <w:r w:rsidRPr="00AD68FA">
        <w:t xml:space="preserve">    a) depăşirea puterii aprobate prin avizul tehnic de racordare;</w:t>
      </w:r>
    </w:p>
    <w:p w:rsidR="00DB1298" w:rsidRPr="00AD68FA" w:rsidRDefault="00DB1298" w:rsidP="003B3629">
      <w:pPr>
        <w:autoSpaceDE w:val="0"/>
        <w:autoSpaceDN w:val="0"/>
        <w:adjustRightInd w:val="0"/>
        <w:jc w:val="both"/>
      </w:pPr>
      <w:r w:rsidRPr="00AD68FA">
        <w:t xml:space="preserve">    b) neachitarea facturilor emise de furnizor/operatorul de reţea;</w:t>
      </w:r>
    </w:p>
    <w:p w:rsidR="00DB1298" w:rsidRPr="00AD68FA" w:rsidRDefault="00DB1298" w:rsidP="003B3629">
      <w:pPr>
        <w:autoSpaceDE w:val="0"/>
        <w:autoSpaceDN w:val="0"/>
        <w:adjustRightInd w:val="0"/>
        <w:jc w:val="both"/>
      </w:pPr>
      <w:r w:rsidRPr="00AD68FA">
        <w:t xml:space="preserve">    c) împiedicarea sub orice forma a delegatului împuternicit al operatorului de reţea/furnizorului de a monta, a verifica, a înlocui grupurile de măsura sau de a citi înregistrările acestora, de a verifica şi a remedia defecţiunile în instalaţiile care sunt proprietate a operatorului de reţea, atunci când acestea se afla pe teritoriul consumatorului, de a verifica instalaţiile proprii ale consumatorului, situate în amonte de alt consumator;</w:t>
      </w:r>
    </w:p>
    <w:p w:rsidR="00DB1298" w:rsidRPr="00AD68FA" w:rsidRDefault="00DB1298" w:rsidP="003B3629">
      <w:pPr>
        <w:autoSpaceDE w:val="0"/>
        <w:autoSpaceDN w:val="0"/>
        <w:adjustRightInd w:val="0"/>
        <w:jc w:val="both"/>
      </w:pPr>
      <w:r w:rsidRPr="00AD68FA">
        <w:t xml:space="preserve">    d) consumatorul nu respect</w:t>
      </w:r>
      <w:r>
        <w:t xml:space="preserve">ă </w:t>
      </w:r>
      <w:r w:rsidRPr="00AD68FA">
        <w:t>programul convenit pentru întreruperi în scopul executării reviziilor tehnice ale instalaţiei de racordare la reţea, a altor lucrări în instalaţiile operatorului de reţea sau refuz</w:t>
      </w:r>
      <w:r>
        <w:t>ă</w:t>
      </w:r>
      <w:r w:rsidRPr="00AD68FA">
        <w:t xml:space="preserve"> s</w:t>
      </w:r>
      <w:r>
        <w:t>ă</w:t>
      </w:r>
      <w:r w:rsidRPr="00AD68FA">
        <w:t xml:space="preserve"> participe la întocmirea acestor programe;</w:t>
      </w:r>
    </w:p>
    <w:p w:rsidR="00DB1298" w:rsidRPr="00AD68FA" w:rsidRDefault="00DB1298" w:rsidP="003B3629">
      <w:pPr>
        <w:autoSpaceDE w:val="0"/>
        <w:autoSpaceDN w:val="0"/>
        <w:adjustRightInd w:val="0"/>
        <w:jc w:val="both"/>
      </w:pPr>
      <w:r w:rsidRPr="00AD68FA">
        <w:t xml:space="preserve">    e) consumatorul nu a luat la termenele convenite cu operatorul de reţea/furnizorul măsurile de limitare a perturba</w:t>
      </w:r>
      <w:r w:rsidRPr="00C9367D">
        <w:t>ț</w:t>
      </w:r>
      <w:r w:rsidRPr="00AD68FA">
        <w:t>iilor p</w:t>
      </w:r>
      <w:r>
        <w:t>â</w:t>
      </w:r>
      <w:r w:rsidRPr="00AD68FA">
        <w:t>n</w:t>
      </w:r>
      <w:r>
        <w:t>ă</w:t>
      </w:r>
      <w:r w:rsidRPr="00AD68FA">
        <w:t xml:space="preserve"> la valorile normate;</w:t>
      </w:r>
    </w:p>
    <w:p w:rsidR="00DB1298" w:rsidRPr="00AD68FA" w:rsidRDefault="00DB1298" w:rsidP="003B3629">
      <w:pPr>
        <w:autoSpaceDE w:val="0"/>
        <w:autoSpaceDN w:val="0"/>
        <w:adjustRightInd w:val="0"/>
        <w:jc w:val="both"/>
      </w:pPr>
      <w:r w:rsidRPr="00AD68FA">
        <w:t xml:space="preserve">    f) nerespectarea limitelor zonelor de protecţie şi de siguran</w:t>
      </w:r>
      <w:r w:rsidRPr="00C9367D">
        <w:t>ț</w:t>
      </w:r>
      <w:r>
        <w:t>a</w:t>
      </w:r>
      <w:r w:rsidRPr="00AD68FA">
        <w:t xml:space="preserve"> pentru reţelele şi instalaţiile electrice;</w:t>
      </w:r>
    </w:p>
    <w:p w:rsidR="00DB1298" w:rsidRPr="00AD68FA" w:rsidRDefault="00DB1298" w:rsidP="003B3629">
      <w:pPr>
        <w:autoSpaceDE w:val="0"/>
        <w:autoSpaceDN w:val="0"/>
        <w:adjustRightInd w:val="0"/>
        <w:jc w:val="both"/>
      </w:pPr>
      <w:r w:rsidRPr="00AD68FA">
        <w:t xml:space="preserve">    g) racordarea unui subconsumator de către consumator la instala</w:t>
      </w:r>
      <w:r w:rsidRPr="00C9367D">
        <w:t>ț</w:t>
      </w:r>
      <w:r w:rsidRPr="00AD68FA">
        <w:t>ia proprie fără acordul furnizorului/operatorului de reţea;</w:t>
      </w:r>
    </w:p>
    <w:p w:rsidR="00DB1298" w:rsidRPr="00AD68FA" w:rsidRDefault="00DB1298" w:rsidP="003B3629">
      <w:pPr>
        <w:autoSpaceDE w:val="0"/>
        <w:autoSpaceDN w:val="0"/>
        <w:adjustRightInd w:val="0"/>
        <w:jc w:val="both"/>
      </w:pPr>
      <w:r w:rsidRPr="00AD68FA">
        <w:t xml:space="preserve">    h) alte cazuri prev</w:t>
      </w:r>
      <w:r>
        <w:t>ă</w:t>
      </w:r>
      <w:r w:rsidRPr="00AD68FA">
        <w:t>zute de reglement</w:t>
      </w:r>
      <w:r>
        <w:t>ă</w:t>
      </w:r>
      <w:r w:rsidRPr="00AD68FA">
        <w:t xml:space="preserve">rile legale </w:t>
      </w:r>
      <w:r>
        <w:t>î</w:t>
      </w:r>
      <w:r w:rsidRPr="00AD68FA">
        <w:t>n vigoare.</w:t>
      </w:r>
    </w:p>
    <w:p w:rsidR="00DB1298" w:rsidRPr="00AD68FA" w:rsidRDefault="00DB1298" w:rsidP="003B3629">
      <w:pPr>
        <w:tabs>
          <w:tab w:val="left" w:pos="810"/>
          <w:tab w:val="left" w:pos="1080"/>
        </w:tabs>
        <w:jc w:val="both"/>
      </w:pPr>
      <w:r>
        <w:t>9.6. Operatorul de distribu</w:t>
      </w:r>
      <w:r w:rsidRPr="00C9367D">
        <w:t>ț</w:t>
      </w:r>
      <w:r>
        <w:t>i</w:t>
      </w:r>
      <w:r w:rsidRPr="00AD68FA">
        <w:t>e va întrerupe alimentarea cu energie electrică a consumatorului fără preaviz, în următoarele cazuri:</w:t>
      </w:r>
    </w:p>
    <w:p w:rsidR="00DB1298" w:rsidRPr="00AD68FA" w:rsidRDefault="00DB1298" w:rsidP="003B3629">
      <w:pPr>
        <w:numPr>
          <w:ilvl w:val="0"/>
          <w:numId w:val="16"/>
        </w:numPr>
        <w:tabs>
          <w:tab w:val="clear" w:pos="720"/>
          <w:tab w:val="left" w:pos="360"/>
          <w:tab w:val="left" w:pos="1080"/>
        </w:tabs>
        <w:ind w:left="0" w:firstLine="0"/>
        <w:jc w:val="both"/>
      </w:pPr>
      <w:r w:rsidRPr="00AD68FA">
        <w:t>în caz de consum fraudulos de energie electrică;</w:t>
      </w:r>
    </w:p>
    <w:p w:rsidR="00DB1298" w:rsidRPr="00AD68FA" w:rsidRDefault="00DB1298" w:rsidP="003B3629">
      <w:pPr>
        <w:numPr>
          <w:ilvl w:val="0"/>
          <w:numId w:val="16"/>
        </w:numPr>
        <w:tabs>
          <w:tab w:val="clear" w:pos="720"/>
          <w:tab w:val="left" w:pos="360"/>
          <w:tab w:val="left" w:pos="1080"/>
        </w:tabs>
        <w:ind w:left="0" w:firstLine="0"/>
        <w:jc w:val="both"/>
      </w:pPr>
      <w:r w:rsidRPr="00AD68FA">
        <w:t>împiedicarea repetată a accesului delegatului împuternicit al operatorului de distribu</w:t>
      </w:r>
      <w:r w:rsidRPr="00C9367D">
        <w:t>ț</w:t>
      </w:r>
      <w:r w:rsidRPr="00AD68FA">
        <w:t>ie în instalaţiile de utilizare ale consumatorului în scopul de a culege datele necesare pentru recalcularea consumului, în cazul constatării unor situaţii care conduc la înregistrarea eronată a consumului de energie electrică;</w:t>
      </w:r>
    </w:p>
    <w:p w:rsidR="00DB1298" w:rsidRPr="00AD68FA" w:rsidRDefault="00DB1298" w:rsidP="007C6172">
      <w:pPr>
        <w:numPr>
          <w:ilvl w:val="0"/>
          <w:numId w:val="16"/>
        </w:numPr>
        <w:tabs>
          <w:tab w:val="clear" w:pos="720"/>
          <w:tab w:val="left" w:pos="360"/>
          <w:tab w:val="left" w:pos="1080"/>
        </w:tabs>
        <w:ind w:left="0" w:firstLine="0"/>
        <w:jc w:val="both"/>
      </w:pPr>
      <w:r w:rsidRPr="00AD68FA">
        <w:t>consumatorul nu aplică reducerea puterii absorbite cerută de către Operatorul transport şi de sistem în regim de restricţii, conform contractelor şi normativelor, în termenii prevăzuţi de acestea;</w:t>
      </w:r>
    </w:p>
    <w:p w:rsidR="00DB1298" w:rsidRPr="00AD68FA" w:rsidRDefault="00DB1298" w:rsidP="007C6172">
      <w:pPr>
        <w:numPr>
          <w:ilvl w:val="0"/>
          <w:numId w:val="16"/>
        </w:numPr>
        <w:tabs>
          <w:tab w:val="clear" w:pos="720"/>
          <w:tab w:val="left" w:pos="360"/>
          <w:tab w:val="left" w:pos="1080"/>
        </w:tabs>
        <w:ind w:left="0" w:firstLine="0"/>
        <w:jc w:val="both"/>
      </w:pPr>
      <w:r w:rsidRPr="00AD68FA">
        <w:t>pentru executarea unor manevre şi a unor lucrări impuse de situaţii de urgenţă, inclusiv pentru evitarea periclitării vieţii şi a sănătăţii oamenilor;</w:t>
      </w:r>
    </w:p>
    <w:p w:rsidR="00DB1298" w:rsidRPr="00AD68FA" w:rsidRDefault="00DB1298" w:rsidP="007C6172">
      <w:pPr>
        <w:numPr>
          <w:ilvl w:val="0"/>
          <w:numId w:val="16"/>
        </w:numPr>
        <w:tabs>
          <w:tab w:val="clear" w:pos="720"/>
          <w:tab w:val="left" w:pos="360"/>
          <w:tab w:val="left" w:pos="1080"/>
        </w:tabs>
        <w:ind w:left="0" w:firstLine="0"/>
        <w:jc w:val="both"/>
      </w:pPr>
      <w:r w:rsidRPr="00AD68FA">
        <w:t>pentru prevenirea sau limitarea extinderii avariilor echipamentelor electroenergetice în zone de reţea electrică sau la nivelul întregului SEN.</w:t>
      </w:r>
    </w:p>
    <w:p w:rsidR="00DB1298" w:rsidRPr="00AD68FA" w:rsidRDefault="00DB1298" w:rsidP="007C6172">
      <w:pPr>
        <w:shd w:val="clear" w:color="auto" w:fill="FFFFFF"/>
        <w:jc w:val="both"/>
      </w:pPr>
      <w:r w:rsidRPr="00AD68FA">
        <w:t>9.7. Cheltuielile efectuate de către furnizor pentru deconectarea şi reconectarea la reţea a consumatorului vor fi suportate de consumator, cu excepţia cazurilor c</w:t>
      </w:r>
      <w:r>
        <w:t>ând acestea nu se dato</w:t>
      </w:r>
      <w:r w:rsidRPr="00AD68FA">
        <w:t>reaz</w:t>
      </w:r>
      <w:r>
        <w:t>ă</w:t>
      </w:r>
      <w:r w:rsidRPr="00AD68FA">
        <w:t xml:space="preserve"> culpei consumatorului</w:t>
      </w:r>
      <w:r>
        <w:t>.</w:t>
      </w:r>
    </w:p>
    <w:p w:rsidR="00DB1298" w:rsidRPr="00AD68FA" w:rsidRDefault="00DB1298" w:rsidP="007C6172">
      <w:pPr>
        <w:shd w:val="clear" w:color="auto" w:fill="FFFFFF"/>
        <w:jc w:val="both"/>
        <w:rPr>
          <w:b/>
          <w:bCs/>
        </w:rPr>
      </w:pPr>
    </w:p>
    <w:p w:rsidR="00DB1298" w:rsidRDefault="00DB1298" w:rsidP="007C6172">
      <w:pPr>
        <w:shd w:val="clear" w:color="auto" w:fill="FFFFFF"/>
        <w:jc w:val="both"/>
        <w:rPr>
          <w:b/>
          <w:bCs/>
          <w:i/>
          <w:iCs/>
        </w:rPr>
      </w:pPr>
      <w:r w:rsidRPr="00AD68FA">
        <w:rPr>
          <w:b/>
          <w:bCs/>
          <w:i/>
          <w:iCs/>
        </w:rPr>
        <w:lastRenderedPageBreak/>
        <w:t>10. Denunţarea unilaterală, suspendarea şi încetarea contractului</w:t>
      </w:r>
    </w:p>
    <w:p w:rsidR="00506FED" w:rsidRPr="00AD68FA" w:rsidRDefault="00506FED" w:rsidP="007C6172">
      <w:pPr>
        <w:shd w:val="clear" w:color="auto" w:fill="FFFFFF"/>
        <w:jc w:val="both"/>
        <w:rPr>
          <w:b/>
          <w:bCs/>
          <w:i/>
          <w:iCs/>
        </w:rPr>
      </w:pPr>
    </w:p>
    <w:p w:rsidR="00DB1298" w:rsidRPr="00AD68FA" w:rsidRDefault="00DB1298" w:rsidP="007C6172">
      <w:pPr>
        <w:shd w:val="clear" w:color="auto" w:fill="FFFFFF"/>
        <w:jc w:val="both"/>
      </w:pPr>
      <w:r w:rsidRPr="00AD68FA">
        <w:t>10.1 Achizitorul îşi rezervă dreptul de a denunţa unilateral contractul, printr-o notificare scrisă adresată furnizorului, fără nicio compensaţie, dacă acesta din urmă dă faliment, este în insolvenţă şi se află sub incidenţa art. 86 din Legea nr. 85/2006 privind procedura insolvenţei sau este în situaţie de forţă majoră atunci când existenţa forţei majore şi efectele sale asupra executării obligaţiilor comerciale  sunt avizate în conformitate cu dispoziţiile Legii nr. 335/2007, cu condiţia ca această denunţare să nu prejudicieze sau să afecteze dreptul la acţiune sau despăgubire pentru furnizor, în ceea ce priveşte partea de contract deja executată. În acest caz, furnizorul are dreptul de a pretinde numai plata corespunzătoare pentru partea din contract îndeplinită până la data denunţării unilaterale a contractului.</w:t>
      </w:r>
    </w:p>
    <w:p w:rsidR="00DB1298" w:rsidRPr="00AD68FA" w:rsidRDefault="00DB1298" w:rsidP="007C6172">
      <w:pPr>
        <w:shd w:val="clear" w:color="auto" w:fill="FFFFFF"/>
        <w:jc w:val="both"/>
      </w:pPr>
      <w:r w:rsidRPr="00AD68FA">
        <w:t xml:space="preserve">10.2 În condiţiile înregistrării imprevizibile a indisponibilităţii fondurilor bugetare destinate executării contractului, părţile contractante vor stabili de comun acord suspendarea executării contractului sau încetarea acestuia, pentru a evita afectarea intereselor legitime ale uneia sau ambelor părţi.  </w:t>
      </w:r>
    </w:p>
    <w:p w:rsidR="00DB1298" w:rsidRPr="00AD68FA" w:rsidRDefault="00DB1298" w:rsidP="007C6172">
      <w:pPr>
        <w:shd w:val="clear" w:color="auto" w:fill="FFFFFF"/>
        <w:jc w:val="both"/>
      </w:pPr>
      <w:r w:rsidRPr="00AD68FA">
        <w:t>10.3 În condiţiile în care, pe parcursul executării contractului, furnizorul solicită ajustarea preţului la o valoare pentru care achizitorul nu se poate angaja bugetar, acesta are dreptul de a denunţa unilateral contractul, printr-o notificare scrisă adresată furnizorului, fără nicio compensaţie. În acest caz, furnizorul are dreptul de a pretinde numai plata corespunzătoare pentru partea din contract îndeplinită până la data denunţării unilaterale a contractului.</w:t>
      </w:r>
    </w:p>
    <w:p w:rsidR="00DB1298" w:rsidRPr="00AD68FA" w:rsidRDefault="00DB1298" w:rsidP="007C6172">
      <w:pPr>
        <w:pStyle w:val="Bodytext1"/>
        <w:shd w:val="clear" w:color="auto" w:fill="auto"/>
        <w:spacing w:line="240" w:lineRule="auto"/>
        <w:ind w:firstLine="0"/>
        <w:rPr>
          <w:rFonts w:ascii="Times New Roman" w:hAnsi="Times New Roman"/>
          <w:sz w:val="24"/>
          <w:szCs w:val="24"/>
        </w:rPr>
      </w:pPr>
      <w:r w:rsidRPr="00AD68FA">
        <w:rPr>
          <w:rFonts w:ascii="Times New Roman" w:hAnsi="Times New Roman"/>
          <w:sz w:val="24"/>
          <w:szCs w:val="24"/>
        </w:rPr>
        <w:t>10.4 Furnizorul va întrerupe consumatorului furnizarea energiei electrice în cazul în care contractul expiră.</w:t>
      </w:r>
    </w:p>
    <w:p w:rsidR="00DB1298" w:rsidRPr="00AD68FA" w:rsidRDefault="00DB1298" w:rsidP="002A0E4D">
      <w:pPr>
        <w:autoSpaceDE w:val="0"/>
        <w:autoSpaceDN w:val="0"/>
        <w:adjustRightInd w:val="0"/>
        <w:jc w:val="both"/>
      </w:pPr>
      <w:r w:rsidRPr="00AD68FA">
        <w:t>10.5 Fără a aduce atingere dispozi</w:t>
      </w:r>
      <w:r w:rsidRPr="00F6095E">
        <w:t>ț</w:t>
      </w:r>
      <w:r w:rsidRPr="00AD68FA">
        <w:t>iilor dreptului comun privind încetarea contractelor sau dreptului autorită</w:t>
      </w:r>
      <w:r w:rsidRPr="00F6095E">
        <w:t>ț</w:t>
      </w:r>
      <w:r w:rsidRPr="00AD68FA">
        <w:t>ii contractante de a solicita constatarea nulită</w:t>
      </w:r>
      <w:r w:rsidRPr="00F6095E">
        <w:t>ț</w:t>
      </w:r>
      <w:r w:rsidRPr="00AD68FA">
        <w:t>ii absolute a contractului de achizi</w:t>
      </w:r>
      <w:r w:rsidRPr="00F6095E">
        <w:t>ț</w:t>
      </w:r>
      <w:r w:rsidRPr="00AD68FA">
        <w:t>ie publică, în conformitate cu dispozi</w:t>
      </w:r>
      <w:r w:rsidRPr="00F6095E">
        <w:t>ț</w:t>
      </w:r>
      <w:r w:rsidRPr="00AD68FA">
        <w:t>iile dreptului comun, autoritatea contractantă are dreptul de a denun</w:t>
      </w:r>
      <w:r w:rsidRPr="00F6095E">
        <w:t>ț</w:t>
      </w:r>
      <w:r w:rsidRPr="00AD68FA">
        <w:t>a unilateral contractul  subsecvent de achizi</w:t>
      </w:r>
      <w:r w:rsidRPr="00F6095E">
        <w:t>ț</w:t>
      </w:r>
      <w:r w:rsidRPr="00AD68FA">
        <w:t>ie publică în perioada de valabilitate a acestuia în una dintre următoarele situa</w:t>
      </w:r>
      <w:r w:rsidRPr="00F6095E">
        <w:t>ț</w:t>
      </w:r>
      <w:r w:rsidRPr="00AD68FA">
        <w:t>ii:</w:t>
      </w:r>
    </w:p>
    <w:p w:rsidR="00DB1298" w:rsidRPr="00AD68FA" w:rsidRDefault="00DB1298" w:rsidP="002A0E4D">
      <w:pPr>
        <w:pStyle w:val="ListParagraph"/>
        <w:numPr>
          <w:ilvl w:val="0"/>
          <w:numId w:val="25"/>
        </w:numPr>
        <w:tabs>
          <w:tab w:val="left" w:pos="284"/>
        </w:tabs>
        <w:autoSpaceDE w:val="0"/>
        <w:autoSpaceDN w:val="0"/>
        <w:adjustRightInd w:val="0"/>
        <w:ind w:left="0" w:firstLine="0"/>
        <w:jc w:val="both"/>
        <w:rPr>
          <w:lang w:eastAsia="ro-RO"/>
        </w:rPr>
      </w:pPr>
      <w:r w:rsidRPr="00AD68FA">
        <w:rPr>
          <w:lang w:eastAsia="ro-RO"/>
        </w:rPr>
        <w:t>furnizorul se afl</w:t>
      </w:r>
      <w:r>
        <w:rPr>
          <w:lang w:eastAsia="ro-RO"/>
        </w:rPr>
        <w:t>ă</w:t>
      </w:r>
      <w:r w:rsidRPr="00AD68FA">
        <w:rPr>
          <w:lang w:eastAsia="ro-RO"/>
        </w:rPr>
        <w:t>, la momentul atribuirii acordului cadru, în una dintre situa</w:t>
      </w:r>
      <w:r w:rsidRPr="00F6095E">
        <w:rPr>
          <w:lang w:eastAsia="ro-RO"/>
        </w:rPr>
        <w:t>ț</w:t>
      </w:r>
      <w:r w:rsidRPr="00AD68FA">
        <w:rPr>
          <w:lang w:eastAsia="ro-RO"/>
        </w:rPr>
        <w:t>iile care ar fi determinat excluderea sa din procedura de atribuire potrivit art. 164-167 din Legea nr. 98/2016 privind achizi</w:t>
      </w:r>
      <w:r w:rsidRPr="00F6095E">
        <w:rPr>
          <w:lang w:eastAsia="ro-RO"/>
        </w:rPr>
        <w:t>ț</w:t>
      </w:r>
      <w:r w:rsidRPr="00AD68FA">
        <w:rPr>
          <w:lang w:eastAsia="ro-RO"/>
        </w:rPr>
        <w:t>iile publice</w:t>
      </w:r>
      <w:bookmarkStart w:id="0" w:name="_GoBack"/>
      <w:bookmarkEnd w:id="0"/>
      <w:r w:rsidRPr="00AD68FA">
        <w:rPr>
          <w:lang w:eastAsia="ro-RO"/>
        </w:rPr>
        <w:t>;</w:t>
      </w:r>
    </w:p>
    <w:p w:rsidR="00DB1298" w:rsidRDefault="00DB1298" w:rsidP="002A0E4D">
      <w:pPr>
        <w:shd w:val="clear" w:color="auto" w:fill="FFFFFF"/>
        <w:jc w:val="both"/>
      </w:pPr>
      <w:r w:rsidRPr="00AD68FA">
        <w:t>b) acordul cadru nu ar fi trebuit să fie atribuit furnizorului respectiv, având în vedere o încălcare gravă a obliga</w:t>
      </w:r>
      <w:r w:rsidRPr="00F6095E">
        <w:t>ț</w:t>
      </w:r>
      <w:r w:rsidRPr="00AD68FA">
        <w:t>iilor care rezultă din legisla</w:t>
      </w:r>
      <w:r w:rsidRPr="00F6095E">
        <w:t>ț</w:t>
      </w:r>
      <w:r w:rsidRPr="00AD68FA">
        <w:t xml:space="preserve">ia europeană relevantă </w:t>
      </w:r>
      <w:r w:rsidRPr="00F6095E">
        <w:t>ș</w:t>
      </w:r>
      <w:r w:rsidRPr="00AD68FA">
        <w:t>i care a fost constatată printr-o decizie a Cur</w:t>
      </w:r>
      <w:r w:rsidRPr="00F6095E">
        <w:t>ț</w:t>
      </w:r>
      <w:r w:rsidRPr="00AD68FA">
        <w:t>ii de Justi</w:t>
      </w:r>
      <w:r w:rsidRPr="00F6095E">
        <w:t>ț</w:t>
      </w:r>
      <w:r w:rsidRPr="00AD68FA">
        <w:t>ie a Uniunii Europene.</w:t>
      </w:r>
    </w:p>
    <w:p w:rsidR="00F6095E" w:rsidRPr="00F6095E" w:rsidRDefault="00F6095E" w:rsidP="002A0E4D">
      <w:pPr>
        <w:shd w:val="clear" w:color="auto" w:fill="FFFFFF"/>
        <w:jc w:val="both"/>
      </w:pPr>
    </w:p>
    <w:p w:rsidR="00DB1298" w:rsidRDefault="00DB1298" w:rsidP="007C6172">
      <w:pPr>
        <w:rPr>
          <w:b/>
          <w:bCs/>
          <w:i/>
          <w:iCs/>
        </w:rPr>
      </w:pPr>
      <w:r w:rsidRPr="00AD68FA">
        <w:rPr>
          <w:b/>
          <w:bCs/>
          <w:i/>
          <w:iCs/>
        </w:rPr>
        <w:t>11</w:t>
      </w:r>
      <w:r w:rsidRPr="00AD68FA">
        <w:rPr>
          <w:i/>
          <w:iCs/>
        </w:rPr>
        <w:t>.</w:t>
      </w:r>
      <w:r>
        <w:rPr>
          <w:b/>
          <w:bCs/>
          <w:i/>
          <w:iCs/>
        </w:rPr>
        <w:t>Amendamente</w:t>
      </w:r>
    </w:p>
    <w:p w:rsidR="00506FED" w:rsidRPr="0032592A" w:rsidRDefault="00506FED" w:rsidP="007C6172">
      <w:pPr>
        <w:rPr>
          <w:b/>
          <w:bCs/>
          <w:i/>
          <w:iCs/>
        </w:rPr>
      </w:pPr>
    </w:p>
    <w:p w:rsidR="00DB1298" w:rsidRDefault="00DB1298" w:rsidP="0032592A">
      <w:pPr>
        <w:jc w:val="both"/>
      </w:pPr>
      <w:r>
        <w:rPr>
          <w:b/>
          <w:bCs/>
        </w:rPr>
        <w:t xml:space="preserve">11.1 - </w:t>
      </w:r>
      <w:r>
        <w:t xml:space="preserve">Părţile contractante au dreptul, pe durata îndeplinirii contractului, de a conveni modificarea clauzelor contractului, prin act adiţional,  în conformitate cu art. 221 </w:t>
      </w:r>
      <w:r>
        <w:rPr>
          <w:rFonts w:ascii="Tahoma" w:hAnsi="Tahoma" w:cs="Tahoma"/>
        </w:rPr>
        <w:t>ș</w:t>
      </w:r>
      <w:r>
        <w:t>i art. 222 din L.98/2016.</w:t>
      </w:r>
    </w:p>
    <w:p w:rsidR="00DB1298" w:rsidRDefault="00DB1298" w:rsidP="007C6172"/>
    <w:p w:rsidR="00DB1298" w:rsidRPr="00AD68FA" w:rsidRDefault="00DB1298" w:rsidP="007C6172"/>
    <w:p w:rsidR="00DB1298" w:rsidRDefault="00DB1298" w:rsidP="007C6172">
      <w:pPr>
        <w:pStyle w:val="Heading4"/>
        <w:spacing w:before="0" w:after="0"/>
        <w:jc w:val="center"/>
        <w:rPr>
          <w:sz w:val="24"/>
          <w:szCs w:val="24"/>
        </w:rPr>
      </w:pPr>
      <w:r w:rsidRPr="00AD68FA">
        <w:rPr>
          <w:sz w:val="24"/>
          <w:szCs w:val="24"/>
        </w:rPr>
        <w:t>Clauze specifice</w:t>
      </w:r>
    </w:p>
    <w:p w:rsidR="00DB1298" w:rsidRDefault="00DB1298" w:rsidP="005C5B73"/>
    <w:p w:rsidR="00DB1298" w:rsidRDefault="00DB1298" w:rsidP="007C6172">
      <w:pPr>
        <w:shd w:val="clear" w:color="auto" w:fill="FFFFFF"/>
        <w:tabs>
          <w:tab w:val="left" w:pos="398"/>
        </w:tabs>
        <w:jc w:val="both"/>
        <w:rPr>
          <w:b/>
          <w:bCs/>
          <w:i/>
          <w:iCs/>
        </w:rPr>
      </w:pPr>
      <w:r>
        <w:rPr>
          <w:b/>
          <w:bCs/>
        </w:rPr>
        <w:t>12</w:t>
      </w:r>
      <w:r w:rsidRPr="00AD68FA">
        <w:rPr>
          <w:b/>
          <w:bCs/>
        </w:rPr>
        <w:t xml:space="preserve">. </w:t>
      </w:r>
      <w:r w:rsidRPr="00AD68FA">
        <w:rPr>
          <w:b/>
          <w:bCs/>
          <w:i/>
          <w:iCs/>
        </w:rPr>
        <w:t>Modalităţi de facturare</w:t>
      </w:r>
    </w:p>
    <w:p w:rsidR="00506FED" w:rsidRPr="00AD68FA" w:rsidRDefault="00506FED" w:rsidP="007C6172">
      <w:pPr>
        <w:shd w:val="clear" w:color="auto" w:fill="FFFFFF"/>
        <w:tabs>
          <w:tab w:val="left" w:pos="398"/>
        </w:tabs>
        <w:jc w:val="both"/>
        <w:rPr>
          <w:b/>
          <w:bCs/>
        </w:rPr>
      </w:pPr>
    </w:p>
    <w:p w:rsidR="00DB1298" w:rsidRPr="00AD68FA" w:rsidRDefault="00DB1298" w:rsidP="007C6172">
      <w:pPr>
        <w:jc w:val="both"/>
      </w:pPr>
      <w:r>
        <w:t>12</w:t>
      </w:r>
      <w:r w:rsidRPr="00AD68FA">
        <w:t>.1</w:t>
      </w:r>
      <w:r w:rsidRPr="00AD68FA">
        <w:rPr>
          <w:b/>
          <w:bCs/>
        </w:rPr>
        <w:t xml:space="preserve"> Furnizorul</w:t>
      </w:r>
      <w:r w:rsidRPr="00AD68FA">
        <w:t xml:space="preserve"> </w:t>
      </w:r>
      <w:r>
        <w:t xml:space="preserve">va emite factura </w:t>
      </w:r>
      <w:r w:rsidRPr="00AD68FA">
        <w:t>la</w:t>
      </w:r>
      <w:r>
        <w:t xml:space="preserve"> pre</w:t>
      </w:r>
      <w:r>
        <w:rPr>
          <w:rFonts w:ascii="Tahoma" w:hAnsi="Tahoma" w:cs="Tahoma"/>
        </w:rPr>
        <w:t>ț</w:t>
      </w:r>
      <w:r>
        <w:t xml:space="preserve">urile </w:t>
      </w:r>
      <w:r w:rsidRPr="00AD68FA">
        <w:t>prevăzute în contract, o dată pe lună (</w:t>
      </w:r>
      <w:r>
        <w:t xml:space="preserve">fără </w:t>
      </w:r>
      <w:r w:rsidRPr="00AD68FA">
        <w:t xml:space="preserve">factură de avans, fără garanţii) în intervalul 01 – 15 ale lunii următoare lunii de consum pentru luna precedentă şi va fi transmisă prin fax sau e-mail (factura electronica) şi prin poştă, astfel încât să ajungă la adresa de corespondenţă până pe 15 ale lunii următoare lunii de consum; achizitorul va achita factura în termen de 30 zile de la data emiterii; factura de decontare a energiei electrice va cuprinde, detaliat </w:t>
      </w:r>
      <w:r>
        <w:t xml:space="preserve">pentru </w:t>
      </w:r>
      <w:r w:rsidRPr="00AD68FA">
        <w:t>fiecare punct de consum în parte următoarele:</w:t>
      </w:r>
    </w:p>
    <w:p w:rsidR="00DB1298" w:rsidRPr="00AD68FA" w:rsidRDefault="00DB1298" w:rsidP="00280E2B">
      <w:pPr>
        <w:jc w:val="both"/>
      </w:pPr>
      <w:r w:rsidRPr="00AD68FA">
        <w:lastRenderedPageBreak/>
        <w:t>- cantitatea de energie electrică consumată (în KWh);</w:t>
      </w:r>
    </w:p>
    <w:p w:rsidR="00DB1298" w:rsidRPr="00AD68FA" w:rsidRDefault="00DB1298" w:rsidP="00280E2B">
      <w:pPr>
        <w:jc w:val="both"/>
      </w:pPr>
      <w:r w:rsidRPr="00AD68FA">
        <w:t>- preţul unitar;</w:t>
      </w:r>
    </w:p>
    <w:p w:rsidR="00DB1298" w:rsidRPr="00AD68FA" w:rsidRDefault="00DB1298" w:rsidP="00280E2B">
      <w:pPr>
        <w:jc w:val="both"/>
      </w:pPr>
      <w:r w:rsidRPr="00AD68FA">
        <w:t>- valoare tarife reglementate (</w:t>
      </w:r>
      <w:r>
        <w:t xml:space="preserve">tarif </w:t>
      </w:r>
      <w:r w:rsidRPr="00AD68FA">
        <w:t xml:space="preserve">TG, </w:t>
      </w:r>
      <w:r>
        <w:t xml:space="preserve">tarif  </w:t>
      </w:r>
      <w:r w:rsidRPr="00AD68FA">
        <w:t xml:space="preserve">TL, </w:t>
      </w:r>
      <w:r>
        <w:t xml:space="preserve">tarif </w:t>
      </w:r>
      <w:r w:rsidRPr="00AD68FA">
        <w:t>SS, tarif distribuţie)</w:t>
      </w:r>
    </w:p>
    <w:p w:rsidR="00DB1298" w:rsidRPr="00AD68FA" w:rsidRDefault="00DB1298" w:rsidP="00280E2B">
      <w:pPr>
        <w:jc w:val="both"/>
      </w:pPr>
      <w:r w:rsidRPr="00AD68FA">
        <w:t>- contribuţi</w:t>
      </w:r>
      <w:r>
        <w:t>a</w:t>
      </w:r>
      <w:r w:rsidRPr="00AD68FA">
        <w:t xml:space="preserve"> pentru cogenerare</w:t>
      </w:r>
      <w:r>
        <w:t>a de înalta eficien</w:t>
      </w:r>
      <w:r>
        <w:rPr>
          <w:rFonts w:ascii="Tahoma" w:hAnsi="Tahoma" w:cs="Tahoma"/>
        </w:rPr>
        <w:t>ț</w:t>
      </w:r>
      <w:r>
        <w:t>ă</w:t>
      </w:r>
      <w:r w:rsidRPr="00AD68FA">
        <w:t>, certificate</w:t>
      </w:r>
      <w:r>
        <w:t>le</w:t>
      </w:r>
      <w:r w:rsidRPr="00AD68FA">
        <w:t xml:space="preserve"> verzi;</w:t>
      </w:r>
    </w:p>
    <w:p w:rsidR="00DB1298" w:rsidRPr="00AD68FA" w:rsidRDefault="00DB1298" w:rsidP="00280E2B">
      <w:pPr>
        <w:jc w:val="both"/>
      </w:pPr>
      <w:r w:rsidRPr="00AD68FA">
        <w:t xml:space="preserve">- index nou, index vechi, conform citirilor </w:t>
      </w:r>
      <w:r w:rsidRPr="00AD68FA">
        <w:rPr>
          <w:b/>
          <w:bCs/>
        </w:rPr>
        <w:t>lunare</w:t>
      </w:r>
      <w:r w:rsidRPr="00AD68FA">
        <w:t xml:space="preserve"> ale contoarelor;</w:t>
      </w:r>
    </w:p>
    <w:p w:rsidR="00DB1298" w:rsidRPr="00AD68FA" w:rsidRDefault="00DB1298" w:rsidP="00280E2B">
      <w:pPr>
        <w:jc w:val="both"/>
      </w:pPr>
      <w:r>
        <w:t>- acciză;</w:t>
      </w:r>
    </w:p>
    <w:p w:rsidR="00DB1298" w:rsidRPr="00AD68FA" w:rsidRDefault="00DB1298" w:rsidP="00280E2B">
      <w:pPr>
        <w:jc w:val="both"/>
      </w:pPr>
      <w:r w:rsidRPr="00AD68FA">
        <w:t xml:space="preserve">- valoare în lei, valoare în lei cu T.V.A; </w:t>
      </w:r>
    </w:p>
    <w:p w:rsidR="00DB1298" w:rsidRPr="00AD68FA" w:rsidRDefault="00DB1298" w:rsidP="007C6172">
      <w:pPr>
        <w:jc w:val="both"/>
        <w:rPr>
          <w:color w:val="000000"/>
        </w:rPr>
      </w:pPr>
      <w:r>
        <w:rPr>
          <w:color w:val="000000"/>
        </w:rPr>
        <w:t>12</w:t>
      </w:r>
      <w:r w:rsidRPr="00AD68FA">
        <w:rPr>
          <w:color w:val="000000"/>
        </w:rPr>
        <w:t>.2. În factură se va evidenţia clar cantitatea de energie electrică consumată lunar şi se vor evidenţia detaliat celelalte costuri.</w:t>
      </w:r>
    </w:p>
    <w:p w:rsidR="00DB1298" w:rsidRPr="00AD68FA" w:rsidRDefault="00DB1298" w:rsidP="007C6172">
      <w:pPr>
        <w:jc w:val="both"/>
        <w:rPr>
          <w:color w:val="000000"/>
        </w:rPr>
      </w:pPr>
      <w:r>
        <w:rPr>
          <w:color w:val="000000"/>
        </w:rPr>
        <w:t>12</w:t>
      </w:r>
      <w:r w:rsidRPr="00AD68FA">
        <w:rPr>
          <w:color w:val="000000"/>
        </w:rPr>
        <w:t>.3. În cazul în care data scaden</w:t>
      </w:r>
      <w:r w:rsidRPr="00AD68FA">
        <w:rPr>
          <w:rFonts w:ascii="Tahoma" w:hAnsi="Tahoma" w:cs="Tahoma"/>
          <w:color w:val="000000"/>
        </w:rPr>
        <w:t>ț</w:t>
      </w:r>
      <w:r w:rsidRPr="00AD68FA">
        <w:rPr>
          <w:color w:val="000000"/>
        </w:rPr>
        <w:t>ei este o zi nelucrătoare, termenul se consideră împlinit în prima zi lucrătoare următoare.</w:t>
      </w:r>
    </w:p>
    <w:p w:rsidR="00DB1298" w:rsidRPr="00AD68FA" w:rsidRDefault="00DB1298" w:rsidP="007C6172">
      <w:pPr>
        <w:jc w:val="both"/>
      </w:pPr>
    </w:p>
    <w:p w:rsidR="00DB1298" w:rsidRDefault="00DB1298" w:rsidP="007C6172">
      <w:pPr>
        <w:shd w:val="clear" w:color="auto" w:fill="FFFFFF"/>
        <w:tabs>
          <w:tab w:val="left" w:pos="398"/>
        </w:tabs>
        <w:rPr>
          <w:b/>
          <w:bCs/>
          <w:i/>
          <w:iCs/>
        </w:rPr>
      </w:pPr>
      <w:r>
        <w:rPr>
          <w:b/>
          <w:bCs/>
        </w:rPr>
        <w:t>13</w:t>
      </w:r>
      <w:r w:rsidRPr="00AD68FA">
        <w:rPr>
          <w:b/>
          <w:bCs/>
        </w:rPr>
        <w:t xml:space="preserve">. </w:t>
      </w:r>
      <w:r w:rsidRPr="00AD68FA">
        <w:rPr>
          <w:b/>
          <w:bCs/>
          <w:i/>
          <w:iCs/>
        </w:rPr>
        <w:t>Condiţii de livrare</w:t>
      </w:r>
    </w:p>
    <w:p w:rsidR="00506FED" w:rsidRPr="00AD68FA" w:rsidRDefault="00506FED" w:rsidP="007C6172">
      <w:pPr>
        <w:shd w:val="clear" w:color="auto" w:fill="FFFFFF"/>
        <w:tabs>
          <w:tab w:val="left" w:pos="398"/>
        </w:tabs>
        <w:rPr>
          <w:b/>
          <w:bCs/>
        </w:rPr>
      </w:pPr>
    </w:p>
    <w:p w:rsidR="00DB1298" w:rsidRPr="00AD68FA" w:rsidRDefault="00DB1298" w:rsidP="007C6172">
      <w:pPr>
        <w:tabs>
          <w:tab w:val="num" w:pos="1134"/>
        </w:tabs>
        <w:jc w:val="both"/>
      </w:pPr>
      <w:r w:rsidRPr="00AD68FA">
        <w:rPr>
          <w:spacing w:val="4"/>
        </w:rPr>
        <w:t>1</w:t>
      </w:r>
      <w:r>
        <w:rPr>
          <w:spacing w:val="4"/>
        </w:rPr>
        <w:t>3</w:t>
      </w:r>
      <w:r w:rsidRPr="00AD68FA">
        <w:rPr>
          <w:spacing w:val="4"/>
        </w:rPr>
        <w:t xml:space="preserve">.1 Condiţia de livrare: </w:t>
      </w:r>
      <w:r w:rsidRPr="00AD68FA">
        <w:rPr>
          <w:b/>
          <w:bCs/>
        </w:rPr>
        <w:t>franco-depozit beneficiar</w:t>
      </w:r>
      <w:r w:rsidRPr="00AD68FA">
        <w:t>.</w:t>
      </w:r>
    </w:p>
    <w:p w:rsidR="00DB1298" w:rsidRPr="00AD68FA" w:rsidRDefault="00DB1298" w:rsidP="007C6172">
      <w:pPr>
        <w:tabs>
          <w:tab w:val="num" w:pos="1134"/>
        </w:tabs>
        <w:jc w:val="both"/>
      </w:pPr>
      <w:r>
        <w:t>13</w:t>
      </w:r>
      <w:r w:rsidRPr="00AD68FA">
        <w:t>.2 Cantitatea estimată de energie electrică ce urmează să fie livrată achizitorului de către furnizor pe fiecare loc de consum este prevăzută în anexa la prezentul contract.</w:t>
      </w:r>
    </w:p>
    <w:p w:rsidR="00DB1298" w:rsidRPr="00AD68FA" w:rsidRDefault="00DB1298" w:rsidP="007C6172">
      <w:pPr>
        <w:jc w:val="both"/>
      </w:pPr>
      <w:r>
        <w:t>13</w:t>
      </w:r>
      <w:r w:rsidRPr="00AD68FA">
        <w:t>.4 Asigurarea produsului de transport/distribuţie a energiei electrice cade în sarcina furnizorului.</w:t>
      </w:r>
    </w:p>
    <w:p w:rsidR="00DB1298" w:rsidRPr="00AD68FA" w:rsidRDefault="00DB1298" w:rsidP="007C6172">
      <w:pPr>
        <w:jc w:val="both"/>
      </w:pPr>
      <w:r w:rsidRPr="00AD68FA">
        <w:t>1</w:t>
      </w:r>
      <w:r>
        <w:t>3</w:t>
      </w:r>
      <w:r w:rsidRPr="00AD68FA">
        <w:t xml:space="preserve">.5 Orice alte cheltuieli, alte taxe şi comisioane legate de piaţa de echilibrare a energiei electrice necesare îndeplinirii contractului de furnizare, cad în sarcina exclusivă a furnizorului, cu excepţia introducerii de către autoritatea reglementatoare a </w:t>
      </w:r>
      <w:r>
        <w:t xml:space="preserve">unor </w:t>
      </w:r>
      <w:r w:rsidRPr="00AD68FA">
        <w:t>noi taxe.</w:t>
      </w:r>
    </w:p>
    <w:p w:rsidR="00DB1298" w:rsidRPr="00AD68FA" w:rsidRDefault="00DB1298" w:rsidP="007C6172">
      <w:pPr>
        <w:jc w:val="both"/>
      </w:pPr>
      <w:r>
        <w:t>13</w:t>
      </w:r>
      <w:r w:rsidRPr="00AD68FA">
        <w:t>.6 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DB1298" w:rsidRDefault="00DB1298" w:rsidP="007C6172">
      <w:pPr>
        <w:jc w:val="both"/>
      </w:pPr>
      <w:r>
        <w:t>13</w:t>
      </w:r>
      <w:r w:rsidRPr="00AD68FA">
        <w:t>.7 Energia electrică furnizată conform prevederilor prezentului contract este măsurată în conformitate cu Codul de măsurare a cantităţilor de energie electrică aprobat prin Ordinul ANRE nr.</w:t>
      </w:r>
      <w:r>
        <w:t xml:space="preserve">103/2015. </w:t>
      </w:r>
    </w:p>
    <w:p w:rsidR="00DB1298" w:rsidRDefault="00DB1298" w:rsidP="009026E2">
      <w:pPr>
        <w:jc w:val="both"/>
      </w:pPr>
      <w:r>
        <w:t>13</w:t>
      </w:r>
      <w:r w:rsidRPr="00AD68FA">
        <w:t>.8 Achizitorul sau operatorul de distribuţie vor realiza  comunicarea datelor necesare Operatorului Comercial pe toata durata contractului.</w:t>
      </w:r>
    </w:p>
    <w:p w:rsidR="00DB1298" w:rsidRDefault="00DB1298" w:rsidP="007C6172">
      <w:pPr>
        <w:shd w:val="clear" w:color="auto" w:fill="FFFFFF"/>
        <w:jc w:val="both"/>
      </w:pPr>
    </w:p>
    <w:p w:rsidR="00DB1298" w:rsidRDefault="00DB1298" w:rsidP="007C6172">
      <w:pPr>
        <w:shd w:val="clear" w:color="auto" w:fill="FFFFFF"/>
        <w:jc w:val="both"/>
        <w:rPr>
          <w:b/>
          <w:bCs/>
          <w:i/>
          <w:iCs/>
        </w:rPr>
      </w:pPr>
      <w:r w:rsidRPr="00AD68FA">
        <w:rPr>
          <w:b/>
          <w:bCs/>
          <w:i/>
          <w:iCs/>
        </w:rPr>
        <w:t>1</w:t>
      </w:r>
      <w:r>
        <w:rPr>
          <w:b/>
          <w:bCs/>
          <w:i/>
          <w:iCs/>
        </w:rPr>
        <w:t>4</w:t>
      </w:r>
      <w:r w:rsidRPr="00AD68FA">
        <w:rPr>
          <w:b/>
          <w:bCs/>
          <w:i/>
          <w:iCs/>
        </w:rPr>
        <w:t>. Ajustarea preţului contractului</w:t>
      </w:r>
    </w:p>
    <w:p w:rsidR="00506FED" w:rsidRPr="00AD68FA" w:rsidRDefault="00506FED" w:rsidP="007C6172">
      <w:pPr>
        <w:shd w:val="clear" w:color="auto" w:fill="FFFFFF"/>
        <w:jc w:val="both"/>
        <w:rPr>
          <w:b/>
          <w:bCs/>
          <w:i/>
          <w:iCs/>
        </w:rPr>
      </w:pPr>
    </w:p>
    <w:p w:rsidR="00DB1298" w:rsidRPr="00AD68FA" w:rsidRDefault="00DB1298" w:rsidP="007C6172">
      <w:pPr>
        <w:jc w:val="both"/>
      </w:pPr>
      <w:r>
        <w:t>14</w:t>
      </w:r>
      <w:r w:rsidRPr="00AD68FA">
        <w:t xml:space="preserve">.1 Preţul propriu de livrare este ferm pe toată durata derulării contractului subsecvent, la acesta adăugându-se </w:t>
      </w:r>
      <w:r>
        <w:t xml:space="preserve">tarifele </w:t>
      </w:r>
      <w:r w:rsidRPr="00AD68FA">
        <w:t>reglementate, acciza, contribuţia pentru cogenerare</w:t>
      </w:r>
      <w:r>
        <w:t>a de înaltă eficien</w:t>
      </w:r>
      <w:r>
        <w:rPr>
          <w:rFonts w:ascii="Tahoma" w:hAnsi="Tahoma" w:cs="Tahoma"/>
        </w:rPr>
        <w:t>ț</w:t>
      </w:r>
      <w:r>
        <w:t>ă</w:t>
      </w:r>
      <w:r w:rsidRPr="00AD68FA">
        <w:t xml:space="preserve">, certificate verzi şi TVA </w:t>
      </w:r>
      <w:r w:rsidRPr="00AD68FA">
        <w:rPr>
          <w:rFonts w:ascii="Tahoma" w:hAnsi="Tahoma" w:cs="Tahoma"/>
        </w:rPr>
        <w:t>ș</w:t>
      </w:r>
      <w:r w:rsidRPr="00AD68FA">
        <w:t>i este exprimat în lei.</w:t>
      </w:r>
    </w:p>
    <w:p w:rsidR="00DB1298" w:rsidRPr="00AD68FA" w:rsidRDefault="00DB1298" w:rsidP="00280E2B">
      <w:pPr>
        <w:jc w:val="both"/>
      </w:pPr>
      <w:r w:rsidRPr="00AD68FA">
        <w:rPr>
          <w:i/>
          <w:iCs/>
        </w:rPr>
        <w:t>Preţul contractului</w:t>
      </w:r>
      <w:r w:rsidRPr="00AD68FA">
        <w:t xml:space="preserve"> subsecvent se poate modifica,</w:t>
      </w:r>
      <w:r w:rsidRPr="00AD68FA">
        <w:rPr>
          <w:b/>
          <w:bCs/>
        </w:rPr>
        <w:t xml:space="preserve"> ajustarea</w:t>
      </w:r>
      <w:r w:rsidRPr="00AD68FA">
        <w:t xml:space="preserve"> </w:t>
      </w:r>
      <w:r w:rsidRPr="00AD68FA">
        <w:rPr>
          <w:b/>
          <w:bCs/>
        </w:rPr>
        <w:t xml:space="preserve">făcându-se în limita modificărilor aprobate de ANRE </w:t>
      </w:r>
      <w:r w:rsidRPr="00AD68FA">
        <w:t xml:space="preserve">a tarifelor reglementate (transport, serviciul de sistem, distribuţie şi administrare piaţă), a </w:t>
      </w:r>
      <w:r w:rsidRPr="00AD68FA">
        <w:rPr>
          <w:rFonts w:eastAsia="TimesNewRoman"/>
        </w:rPr>
        <w:t>accizei, contribuţiei pentru cogenerarea</w:t>
      </w:r>
      <w:r>
        <w:rPr>
          <w:rFonts w:eastAsia="TimesNewRoman"/>
        </w:rPr>
        <w:t xml:space="preserve"> de înaltă eficienţă şi valorii</w:t>
      </w:r>
      <w:r w:rsidRPr="00AD68FA">
        <w:rPr>
          <w:rFonts w:eastAsia="TimesNewRoman"/>
        </w:rPr>
        <w:t xml:space="preserve"> certificatelor verzi (calcul valoare/mod de facturare) precum şi </w:t>
      </w:r>
      <w:r>
        <w:rPr>
          <w:rFonts w:eastAsia="TimesNewRoman"/>
        </w:rPr>
        <w:t>altor</w:t>
      </w:r>
      <w:r w:rsidRPr="00AD68FA">
        <w:rPr>
          <w:rFonts w:eastAsia="TimesNewRoman"/>
        </w:rPr>
        <w:t xml:space="preserve"> </w:t>
      </w:r>
      <w:r w:rsidRPr="00AD68FA">
        <w:t>prevederi legale incidente</w:t>
      </w:r>
      <w:r w:rsidRPr="00AD68FA">
        <w:rPr>
          <w:b/>
          <w:bCs/>
        </w:rPr>
        <w:t xml:space="preserve"> </w:t>
      </w:r>
      <w:r w:rsidRPr="00AD68FA">
        <w:t>(ordine, decizii, etc).</w:t>
      </w:r>
    </w:p>
    <w:p w:rsidR="00DB1298" w:rsidRDefault="00DB1298" w:rsidP="007C6172">
      <w:pPr>
        <w:jc w:val="both"/>
      </w:pPr>
    </w:p>
    <w:p w:rsidR="00DB1298" w:rsidRDefault="00DB1298" w:rsidP="007C6172">
      <w:pPr>
        <w:shd w:val="clear" w:color="auto" w:fill="FFFFFF"/>
        <w:tabs>
          <w:tab w:val="left" w:pos="403"/>
        </w:tabs>
        <w:jc w:val="both"/>
        <w:rPr>
          <w:b/>
          <w:bCs/>
          <w:i/>
          <w:iCs/>
        </w:rPr>
      </w:pPr>
      <w:r w:rsidRPr="00AD68FA">
        <w:rPr>
          <w:b/>
          <w:bCs/>
          <w:i/>
          <w:iCs/>
        </w:rPr>
        <w:t>1</w:t>
      </w:r>
      <w:r>
        <w:rPr>
          <w:b/>
          <w:bCs/>
          <w:i/>
          <w:iCs/>
        </w:rPr>
        <w:t>5</w:t>
      </w:r>
      <w:r w:rsidRPr="00AD68FA">
        <w:rPr>
          <w:b/>
          <w:bCs/>
          <w:i/>
          <w:iCs/>
        </w:rPr>
        <w:t>. Forţa majoră</w:t>
      </w:r>
    </w:p>
    <w:p w:rsidR="00506FED" w:rsidRPr="00AD68FA" w:rsidRDefault="00506FED" w:rsidP="007C6172">
      <w:pPr>
        <w:shd w:val="clear" w:color="auto" w:fill="FFFFFF"/>
        <w:tabs>
          <w:tab w:val="left" w:pos="403"/>
        </w:tabs>
        <w:jc w:val="both"/>
        <w:rPr>
          <w:b/>
          <w:bCs/>
          <w:i/>
          <w:iCs/>
        </w:rPr>
      </w:pPr>
    </w:p>
    <w:p w:rsidR="00DB1298" w:rsidRPr="00AD68FA" w:rsidRDefault="00DB1298" w:rsidP="007C6172">
      <w:pPr>
        <w:shd w:val="clear" w:color="auto" w:fill="FFFFFF"/>
        <w:tabs>
          <w:tab w:val="left" w:pos="504"/>
        </w:tabs>
        <w:spacing w:line="274" w:lineRule="exact"/>
        <w:jc w:val="both"/>
      </w:pPr>
      <w:r w:rsidRPr="00AD68FA">
        <w:t>1</w:t>
      </w:r>
      <w:r>
        <w:t>5</w:t>
      </w:r>
      <w:r w:rsidRPr="00AD68FA">
        <w:t>.1 Forţa majoră este constatată de o autoritate competentă.</w:t>
      </w:r>
    </w:p>
    <w:p w:rsidR="00DB1298" w:rsidRPr="00AD68FA" w:rsidRDefault="00DB1298" w:rsidP="007C6172">
      <w:pPr>
        <w:shd w:val="clear" w:color="auto" w:fill="FFFFFF"/>
        <w:tabs>
          <w:tab w:val="left" w:pos="709"/>
        </w:tabs>
        <w:spacing w:line="274" w:lineRule="exact"/>
        <w:ind w:right="22"/>
        <w:jc w:val="both"/>
      </w:pPr>
      <w:r w:rsidRPr="00AD68FA">
        <w:t>1</w:t>
      </w:r>
      <w:r>
        <w:t>5</w:t>
      </w:r>
      <w:r w:rsidRPr="00AD68FA">
        <w:t>.2 Forţa majoră exonerează părţile contractante de îndeplinirea obligaţiilor</w:t>
      </w:r>
      <w:r w:rsidRPr="00AD68FA">
        <w:br/>
        <w:t>asumate prin prezentul contract, pe toată perioada în care aceasta acţionează.</w:t>
      </w:r>
    </w:p>
    <w:p w:rsidR="00DB1298" w:rsidRPr="00AD68FA" w:rsidRDefault="00DB1298" w:rsidP="007C6172">
      <w:pPr>
        <w:shd w:val="clear" w:color="auto" w:fill="FFFFFF"/>
        <w:tabs>
          <w:tab w:val="left" w:pos="538"/>
        </w:tabs>
        <w:spacing w:line="274" w:lineRule="exact"/>
        <w:ind w:right="22"/>
        <w:jc w:val="both"/>
      </w:pPr>
      <w:r w:rsidRPr="00AD68FA">
        <w:t>1</w:t>
      </w:r>
      <w:r>
        <w:t>5</w:t>
      </w:r>
      <w:r w:rsidRPr="00AD68FA">
        <w:t>.3 Îndeplinirea contractului va fi suspendată în perioada de acţiune a forţei majore, dar fără a prejudicia drepturile ce li se cuveneau părţilor până la apariţia acesteia.</w:t>
      </w:r>
    </w:p>
    <w:p w:rsidR="00DB1298" w:rsidRPr="00AD68FA" w:rsidRDefault="00DB1298" w:rsidP="007C6172">
      <w:pPr>
        <w:shd w:val="clear" w:color="auto" w:fill="FFFFFF"/>
        <w:tabs>
          <w:tab w:val="left" w:pos="1229"/>
          <w:tab w:val="left" w:pos="6379"/>
        </w:tabs>
        <w:jc w:val="both"/>
      </w:pPr>
      <w:r w:rsidRPr="00AD68FA">
        <w:lastRenderedPageBreak/>
        <w:t>1</w:t>
      </w:r>
      <w:r>
        <w:t>5</w:t>
      </w:r>
      <w:r w:rsidRPr="00AD68FA">
        <w:t xml:space="preserve">.4 </w:t>
      </w:r>
      <w:r>
        <w:t>Partea care invocă</w:t>
      </w:r>
      <w:r w:rsidRPr="00AD68FA">
        <w:t xml:space="preserve"> forţa major</w:t>
      </w:r>
      <w:r>
        <w:t>ă</w:t>
      </w:r>
      <w:r w:rsidRPr="00AD68FA">
        <w:t xml:space="preserve"> trebuie s</w:t>
      </w:r>
      <w:r>
        <w:t>ă</w:t>
      </w:r>
      <w:r w:rsidRPr="00AD68FA">
        <w:t xml:space="preserve"> notifice acest lucru </w:t>
      </w:r>
      <w:r>
        <w:t>î</w:t>
      </w:r>
      <w:r w:rsidRPr="00AD68FA">
        <w:t>n scris celorlalte p</w:t>
      </w:r>
      <w:r>
        <w:t>ă</w:t>
      </w:r>
      <w:r w:rsidRPr="00AD68FA">
        <w:t>r</w:t>
      </w:r>
      <w:r>
        <w:rPr>
          <w:rFonts w:ascii="Tahoma" w:hAnsi="Tahoma" w:cs="Tahoma"/>
        </w:rPr>
        <w:t>ț</w:t>
      </w:r>
      <w:r w:rsidRPr="00AD68FA">
        <w:t xml:space="preserve">i </w:t>
      </w:r>
      <w:r>
        <w:t>î</w:t>
      </w:r>
      <w:r w:rsidRPr="00AD68FA">
        <w:t>n termen de 48 de ore de la apariţia acesteia, cu confirmarea organului competent de la locul producerii evenimentului ce constituie forţa major</w:t>
      </w:r>
      <w:r>
        <w:t>ă</w:t>
      </w:r>
      <w:r w:rsidRPr="00AD68FA">
        <w:t>.</w:t>
      </w:r>
    </w:p>
    <w:p w:rsidR="00DB1298" w:rsidRPr="00AD68FA" w:rsidRDefault="00DB1298" w:rsidP="007C6172">
      <w:pPr>
        <w:shd w:val="clear" w:color="auto" w:fill="FFFFFF"/>
        <w:tabs>
          <w:tab w:val="left" w:pos="1229"/>
          <w:tab w:val="left" w:pos="6379"/>
        </w:tabs>
        <w:jc w:val="both"/>
      </w:pPr>
      <w:r w:rsidRPr="00AD68FA">
        <w:t>1</w:t>
      </w:r>
      <w:r>
        <w:t>5</w:t>
      </w:r>
      <w:r w:rsidRPr="00AD68FA">
        <w:t>.5 Partea contractantă care invocă forţa majoră are obligaţia de a notifica celeilalte părţi încetarea cauzei acesteia în maximum 15 zile de la încetare.</w:t>
      </w:r>
    </w:p>
    <w:p w:rsidR="00DB1298" w:rsidRPr="00AD68FA" w:rsidRDefault="00DB1298" w:rsidP="007C6172">
      <w:pPr>
        <w:shd w:val="clear" w:color="auto" w:fill="FFFFFF"/>
        <w:tabs>
          <w:tab w:val="left" w:pos="1229"/>
          <w:tab w:val="left" w:pos="6379"/>
        </w:tabs>
        <w:jc w:val="both"/>
      </w:pPr>
      <w:r w:rsidRPr="00AD68FA">
        <w:t>1</w:t>
      </w:r>
      <w:r>
        <w:t>5</w:t>
      </w:r>
      <w:r w:rsidRPr="00AD68FA">
        <w:t>.6 Dacă forţa majoră acţionează sau se estimează că va acţiona o perioadă mai mare de o lună, fiecare parte are dreptul să notifice celeilalte părţi încetarea de plin drept a contractului, fără ca una dintre părţi să poată pretinde celeilalte daune-interese.</w:t>
      </w:r>
    </w:p>
    <w:p w:rsidR="00DB1298" w:rsidRPr="00AD68FA" w:rsidRDefault="00DB1298" w:rsidP="007C6172">
      <w:pPr>
        <w:jc w:val="both"/>
        <w:rPr>
          <w:b/>
          <w:bCs/>
          <w:color w:val="000000"/>
          <w:spacing w:val="2"/>
        </w:rPr>
      </w:pPr>
    </w:p>
    <w:p w:rsidR="00DB1298" w:rsidRDefault="00DB1298" w:rsidP="007C6172">
      <w:pPr>
        <w:jc w:val="both"/>
        <w:rPr>
          <w:b/>
          <w:bCs/>
          <w:i/>
          <w:iCs/>
          <w:color w:val="000000"/>
          <w:spacing w:val="2"/>
        </w:rPr>
      </w:pPr>
      <w:r w:rsidRPr="00AD68FA">
        <w:rPr>
          <w:b/>
          <w:bCs/>
          <w:i/>
          <w:iCs/>
          <w:color w:val="000000"/>
          <w:spacing w:val="2"/>
        </w:rPr>
        <w:t>1</w:t>
      </w:r>
      <w:r>
        <w:rPr>
          <w:b/>
          <w:bCs/>
          <w:i/>
          <w:iCs/>
          <w:color w:val="000000"/>
          <w:spacing w:val="2"/>
        </w:rPr>
        <w:t>6</w:t>
      </w:r>
      <w:r w:rsidRPr="00AD68FA">
        <w:rPr>
          <w:b/>
          <w:bCs/>
          <w:i/>
          <w:iCs/>
          <w:color w:val="000000"/>
          <w:spacing w:val="2"/>
        </w:rPr>
        <w:t>. Caracterul confidenţial al contractului</w:t>
      </w:r>
    </w:p>
    <w:p w:rsidR="00506FED" w:rsidRPr="00AD68FA" w:rsidRDefault="00506FED" w:rsidP="007C6172">
      <w:pPr>
        <w:jc w:val="both"/>
        <w:rPr>
          <w:b/>
          <w:bCs/>
          <w:i/>
          <w:iCs/>
          <w:color w:val="000000"/>
          <w:spacing w:val="2"/>
        </w:rPr>
      </w:pPr>
    </w:p>
    <w:p w:rsidR="00DB1298" w:rsidRPr="00AD68FA" w:rsidRDefault="00DB1298" w:rsidP="007C6172">
      <w:pPr>
        <w:shd w:val="clear" w:color="auto" w:fill="FFFFFF"/>
        <w:jc w:val="both"/>
      </w:pPr>
      <w:r w:rsidRPr="00AD68FA">
        <w:t>1</w:t>
      </w:r>
      <w:r>
        <w:t>6</w:t>
      </w:r>
      <w:r w:rsidRPr="00AD68FA">
        <w:t>.1 O parte contractantă nu are dreptul, fără acordul scris al celeilalte părţi:</w:t>
      </w:r>
    </w:p>
    <w:p w:rsidR="00DB1298" w:rsidRPr="00AD68FA" w:rsidRDefault="00DB1298" w:rsidP="007C6172">
      <w:pPr>
        <w:shd w:val="clear" w:color="auto" w:fill="FFFFFF"/>
        <w:jc w:val="both"/>
      </w:pPr>
      <w:r w:rsidRPr="00AD68FA">
        <w:t>a) de a face cunoscut contractul sau orice prevedere a acestuia, unei terţe părţi, în afara acelor persoane implicate în îndeplinirea contractului;</w:t>
      </w:r>
    </w:p>
    <w:p w:rsidR="00DB1298" w:rsidRPr="00AD68FA" w:rsidRDefault="00DB1298" w:rsidP="007C6172">
      <w:pPr>
        <w:shd w:val="clear" w:color="auto" w:fill="FFFFFF"/>
        <w:jc w:val="both"/>
      </w:pPr>
      <w:r w:rsidRPr="00AD68FA">
        <w:t>b) de a utiliza informaţiile şi documentele obţinute sau la care are acces în perioada de derulare a contractului, în alt scop decât acela de a - şi îndeplini obligaţiile contractuale.</w:t>
      </w:r>
    </w:p>
    <w:p w:rsidR="00DB1298" w:rsidRPr="00AD68FA" w:rsidRDefault="00DB1298" w:rsidP="007C6172">
      <w:pPr>
        <w:shd w:val="clear" w:color="auto" w:fill="FFFFFF"/>
        <w:jc w:val="both"/>
      </w:pPr>
      <w:r w:rsidRPr="00AD68FA">
        <w:t>1</w:t>
      </w:r>
      <w:r>
        <w:t>6</w:t>
      </w:r>
      <w:r w:rsidRPr="00AD68FA">
        <w:t>.2 Dezvăluirea oricărei informaţii faţă de persoane implicate în îndeplinirea contractului se va face confidenţial şi se va extinde numai asupra acelor informaţii necesare în vederea îndeplinirii contractului.</w:t>
      </w:r>
    </w:p>
    <w:p w:rsidR="00DB1298" w:rsidRPr="00AD68FA" w:rsidRDefault="00DB1298" w:rsidP="007C6172">
      <w:pPr>
        <w:shd w:val="clear" w:color="auto" w:fill="FFFFFF"/>
        <w:jc w:val="both"/>
      </w:pPr>
      <w:r w:rsidRPr="00AD68FA">
        <w:t>1</w:t>
      </w:r>
      <w:r>
        <w:t>6</w:t>
      </w:r>
      <w:r w:rsidRPr="00AD68FA">
        <w:t>.3 O parte contractantă va fi exonerată de răspunderea pentru dezvăluirea de informaţii referitoare la contract dacă:</w:t>
      </w:r>
    </w:p>
    <w:p w:rsidR="00DB1298" w:rsidRPr="00AD68FA" w:rsidRDefault="00DB1298" w:rsidP="007C6172">
      <w:pPr>
        <w:shd w:val="clear" w:color="auto" w:fill="FFFFFF"/>
        <w:jc w:val="both"/>
      </w:pPr>
      <w:r w:rsidRPr="00AD68FA">
        <w:t xml:space="preserve">a) informaţia era cunoscută părţii contractante înainte ca ea să fi fost primită de la cealaltă parte contractantă, sau </w:t>
      </w:r>
    </w:p>
    <w:p w:rsidR="00DB1298" w:rsidRPr="00AD68FA" w:rsidRDefault="00DB1298" w:rsidP="007C6172">
      <w:pPr>
        <w:shd w:val="clear" w:color="auto" w:fill="FFFFFF"/>
        <w:jc w:val="both"/>
      </w:pPr>
      <w:r w:rsidRPr="00AD68FA">
        <w:t xml:space="preserve">b) informaţia a fost dezvăluită după ce a fost obţinut acordul scris al celeilalte părţi contractante pentru asemenea dezvăluire, sau </w:t>
      </w:r>
    </w:p>
    <w:p w:rsidR="00DB1298" w:rsidRPr="00AD68FA" w:rsidRDefault="00DB1298" w:rsidP="007C6172">
      <w:pPr>
        <w:shd w:val="clear" w:color="auto" w:fill="FFFFFF"/>
        <w:jc w:val="both"/>
      </w:pPr>
      <w:r w:rsidRPr="00AD68FA">
        <w:t>c) partea contractantă a fost obligată legal să dezvăluie informaţia.</w:t>
      </w:r>
    </w:p>
    <w:p w:rsidR="00DB1298" w:rsidRPr="00AD68FA" w:rsidRDefault="00DB1298" w:rsidP="007C6172">
      <w:pPr>
        <w:shd w:val="clear" w:color="auto" w:fill="FFFFFF"/>
        <w:tabs>
          <w:tab w:val="left" w:pos="1229"/>
          <w:tab w:val="left" w:pos="6379"/>
        </w:tabs>
        <w:jc w:val="both"/>
      </w:pPr>
    </w:p>
    <w:p w:rsidR="00DB1298" w:rsidRDefault="00DB1298" w:rsidP="007C6172">
      <w:pPr>
        <w:shd w:val="clear" w:color="auto" w:fill="FFFFFF"/>
        <w:tabs>
          <w:tab w:val="left" w:pos="709"/>
          <w:tab w:val="left" w:pos="6379"/>
        </w:tabs>
        <w:jc w:val="both"/>
        <w:rPr>
          <w:b/>
          <w:bCs/>
          <w:i/>
          <w:iCs/>
        </w:rPr>
      </w:pPr>
      <w:r w:rsidRPr="00AD68FA">
        <w:rPr>
          <w:b/>
          <w:bCs/>
          <w:i/>
          <w:iCs/>
        </w:rPr>
        <w:t>1</w:t>
      </w:r>
      <w:r>
        <w:rPr>
          <w:b/>
          <w:bCs/>
          <w:i/>
          <w:iCs/>
        </w:rPr>
        <w:t>7</w:t>
      </w:r>
      <w:r w:rsidRPr="00AD68FA">
        <w:rPr>
          <w:b/>
          <w:bCs/>
          <w:i/>
          <w:iCs/>
        </w:rPr>
        <w:t>. Soluţionarea litigiilor</w:t>
      </w:r>
    </w:p>
    <w:p w:rsidR="00506FED" w:rsidRPr="00AD68FA" w:rsidRDefault="00506FED" w:rsidP="007C6172">
      <w:pPr>
        <w:shd w:val="clear" w:color="auto" w:fill="FFFFFF"/>
        <w:tabs>
          <w:tab w:val="left" w:pos="709"/>
          <w:tab w:val="left" w:pos="6379"/>
        </w:tabs>
        <w:jc w:val="both"/>
        <w:rPr>
          <w:b/>
          <w:bCs/>
          <w:i/>
          <w:iCs/>
        </w:rPr>
      </w:pPr>
    </w:p>
    <w:p w:rsidR="00DB1298" w:rsidRPr="00AD68FA" w:rsidRDefault="00DB1298" w:rsidP="007C6172">
      <w:pPr>
        <w:shd w:val="clear" w:color="auto" w:fill="FFFFFF"/>
        <w:tabs>
          <w:tab w:val="left" w:pos="709"/>
          <w:tab w:val="left" w:pos="6379"/>
        </w:tabs>
        <w:jc w:val="both"/>
        <w:rPr>
          <w:b/>
          <w:bCs/>
        </w:rPr>
      </w:pPr>
      <w:r w:rsidRPr="00AD68FA">
        <w:t>1</w:t>
      </w:r>
      <w:r>
        <w:t>7</w:t>
      </w:r>
      <w:r w:rsidRPr="00AD68FA">
        <w:t>.1 Achizitorul şi furnizorul vor depune toate eforturile pentru a rezolva pe cale amiabilă, prin tratative directe, orice neînţelegere sau dispută care se poate ivi între ei în cadrul sau în legătură cu îndeplinirea contractului</w:t>
      </w:r>
      <w:r w:rsidRPr="00AD68FA">
        <w:rPr>
          <w:color w:val="FF0000"/>
        </w:rPr>
        <w:t>.</w:t>
      </w:r>
    </w:p>
    <w:p w:rsidR="00DB1298" w:rsidRPr="00AD68FA" w:rsidRDefault="00DB1298" w:rsidP="00280E2B">
      <w:pPr>
        <w:pStyle w:val="DefaultText"/>
        <w:jc w:val="both"/>
        <w:rPr>
          <w:lang w:val="ro-RO"/>
        </w:rPr>
      </w:pPr>
      <w:r w:rsidRPr="00AD68FA">
        <w:rPr>
          <w:lang w:val="ro-RO"/>
        </w:rPr>
        <w:t>1</w:t>
      </w:r>
      <w:r>
        <w:rPr>
          <w:lang w:val="ro-RO"/>
        </w:rPr>
        <w:t>7</w:t>
      </w:r>
      <w:r w:rsidRPr="00AD68FA">
        <w:rPr>
          <w:lang w:val="ro-RO"/>
        </w:rPr>
        <w:t>.2 Dacă, după 15 de zile de la începerea acestor tratative achizitorul, beneficiarul şi furnizorul nu reuşesc să rezolve în mod amiabil o divergenţă contractuală, fiecare poate solicita ca neînţelegerea să se soluţioneze de către instanţele judecătoreşti competente din Bucure</w:t>
      </w:r>
      <w:r>
        <w:rPr>
          <w:rFonts w:ascii="Tahoma" w:hAnsi="Tahoma" w:cs="Tahoma"/>
          <w:lang w:val="ro-RO"/>
        </w:rPr>
        <w:t>ș</w:t>
      </w:r>
      <w:r w:rsidRPr="00AD68FA">
        <w:rPr>
          <w:lang w:val="ro-RO"/>
        </w:rPr>
        <w:t xml:space="preserve">ti, Romania. </w:t>
      </w:r>
    </w:p>
    <w:p w:rsidR="00DB1298" w:rsidRPr="00AD68FA" w:rsidRDefault="00DB1298" w:rsidP="007C6172">
      <w:pPr>
        <w:shd w:val="clear" w:color="auto" w:fill="FFFFFF"/>
        <w:tabs>
          <w:tab w:val="left" w:pos="1229"/>
          <w:tab w:val="left" w:pos="6379"/>
        </w:tabs>
        <w:jc w:val="both"/>
      </w:pPr>
    </w:p>
    <w:p w:rsidR="00DB1298" w:rsidRDefault="00DB1298" w:rsidP="007C6172">
      <w:pPr>
        <w:shd w:val="clear" w:color="auto" w:fill="FFFFFF"/>
        <w:tabs>
          <w:tab w:val="left" w:pos="720"/>
          <w:tab w:val="left" w:pos="1128"/>
        </w:tabs>
        <w:rPr>
          <w:b/>
          <w:bCs/>
          <w:i/>
          <w:iCs/>
        </w:rPr>
      </w:pPr>
      <w:r>
        <w:rPr>
          <w:b/>
          <w:bCs/>
          <w:i/>
          <w:iCs/>
        </w:rPr>
        <w:t>18</w:t>
      </w:r>
      <w:r w:rsidRPr="00AD68FA">
        <w:rPr>
          <w:b/>
          <w:bCs/>
          <w:i/>
          <w:iCs/>
        </w:rPr>
        <w:t>. Limba care guvernează contractul</w:t>
      </w:r>
    </w:p>
    <w:p w:rsidR="00506FED" w:rsidRPr="00AD68FA" w:rsidRDefault="00506FED" w:rsidP="007C6172">
      <w:pPr>
        <w:shd w:val="clear" w:color="auto" w:fill="FFFFFF"/>
        <w:tabs>
          <w:tab w:val="left" w:pos="720"/>
          <w:tab w:val="left" w:pos="1128"/>
        </w:tabs>
        <w:rPr>
          <w:b/>
          <w:bCs/>
          <w:i/>
          <w:iCs/>
        </w:rPr>
      </w:pPr>
    </w:p>
    <w:p w:rsidR="00DB1298" w:rsidRPr="00AD68FA" w:rsidRDefault="00506FED" w:rsidP="007C6172">
      <w:pPr>
        <w:shd w:val="clear" w:color="auto" w:fill="FFFFFF"/>
      </w:pPr>
      <w:r>
        <w:t>18</w:t>
      </w:r>
      <w:r w:rsidR="00DB1298" w:rsidRPr="00AD68FA">
        <w:t>.1 Limba care guvernează contractul este limba română.</w:t>
      </w:r>
    </w:p>
    <w:p w:rsidR="00DB1298" w:rsidRPr="00AD68FA" w:rsidRDefault="00DB1298" w:rsidP="007C6172">
      <w:pPr>
        <w:shd w:val="clear" w:color="auto" w:fill="FFFFFF"/>
      </w:pPr>
    </w:p>
    <w:p w:rsidR="00DB1298" w:rsidRDefault="00DB1298" w:rsidP="007C6172">
      <w:pPr>
        <w:shd w:val="clear" w:color="auto" w:fill="FFFFFF"/>
        <w:tabs>
          <w:tab w:val="left" w:pos="709"/>
        </w:tabs>
        <w:rPr>
          <w:b/>
          <w:bCs/>
          <w:i/>
          <w:iCs/>
        </w:rPr>
      </w:pPr>
      <w:r>
        <w:rPr>
          <w:b/>
          <w:bCs/>
          <w:i/>
          <w:iCs/>
        </w:rPr>
        <w:t>19</w:t>
      </w:r>
      <w:r w:rsidRPr="00AD68FA">
        <w:rPr>
          <w:b/>
          <w:bCs/>
          <w:i/>
          <w:iCs/>
        </w:rPr>
        <w:t>. Comunicări</w:t>
      </w:r>
    </w:p>
    <w:p w:rsidR="00506FED" w:rsidRPr="00AD68FA" w:rsidRDefault="00506FED" w:rsidP="007C6172">
      <w:pPr>
        <w:shd w:val="clear" w:color="auto" w:fill="FFFFFF"/>
        <w:tabs>
          <w:tab w:val="left" w:pos="709"/>
        </w:tabs>
        <w:rPr>
          <w:b/>
          <w:bCs/>
          <w:i/>
          <w:iCs/>
        </w:rPr>
      </w:pPr>
    </w:p>
    <w:p w:rsidR="00DB1298" w:rsidRPr="00AD68FA" w:rsidRDefault="00DB1298" w:rsidP="007C6172">
      <w:pPr>
        <w:shd w:val="clear" w:color="auto" w:fill="FFFFFF"/>
        <w:tabs>
          <w:tab w:val="left" w:pos="709"/>
        </w:tabs>
        <w:rPr>
          <w:b/>
          <w:bCs/>
        </w:rPr>
      </w:pPr>
      <w:r>
        <w:t>19</w:t>
      </w:r>
      <w:r w:rsidRPr="00AD68FA">
        <w:t>.1 Orice comunicare între părţi, referitoare la îndeplinirea prezentului contract, trebuie să fie transmisă în scris. Orice document scris trebuie înregistrat în momentul transmiterii şi în momentul primirii.</w:t>
      </w:r>
    </w:p>
    <w:p w:rsidR="00DB1298" w:rsidRPr="00AD68FA" w:rsidRDefault="00DB1298" w:rsidP="007C6172">
      <w:pPr>
        <w:shd w:val="clear" w:color="auto" w:fill="FFFFFF"/>
        <w:tabs>
          <w:tab w:val="left" w:pos="1200"/>
        </w:tabs>
        <w:spacing w:line="269" w:lineRule="exact"/>
      </w:pPr>
      <w:r>
        <w:t>19</w:t>
      </w:r>
      <w:r w:rsidRPr="00AD68FA">
        <w:t>.2 Comunicările dintre părţi se pot face şi prin telefon, telegramă, telex, fax sau e-mail, cu condiţia confirmării în scris a primirii comunicării.</w:t>
      </w:r>
    </w:p>
    <w:p w:rsidR="00DB1298" w:rsidRPr="00AD68FA" w:rsidRDefault="00DB1298" w:rsidP="007C6172">
      <w:pPr>
        <w:pStyle w:val="DefaultText"/>
        <w:jc w:val="both"/>
        <w:rPr>
          <w:color w:val="000000"/>
          <w:lang w:val="ro-RO"/>
        </w:rPr>
      </w:pPr>
      <w:r>
        <w:rPr>
          <w:color w:val="000000"/>
          <w:lang w:val="ro-RO"/>
        </w:rPr>
        <w:t>19</w:t>
      </w:r>
      <w:r w:rsidRPr="00AD68FA">
        <w:rPr>
          <w:color w:val="000000"/>
          <w:lang w:val="ro-RO"/>
        </w:rPr>
        <w:t>.3 Furnizorul trebuie să asigure o comunicare permanentă cu consumatorul în vederea:</w:t>
      </w:r>
    </w:p>
    <w:p w:rsidR="00DB1298" w:rsidRPr="00AD68FA" w:rsidRDefault="00DB1298"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lang w:val="ro-RO"/>
        </w:rPr>
      </w:pPr>
      <w:r w:rsidRPr="00AD68FA">
        <w:rPr>
          <w:color w:val="000000"/>
          <w:lang w:val="ro-RO"/>
        </w:rPr>
        <w:t>rezolvării unor situaţii de urgenţă şi neprevăzute ce ar putea să apară;</w:t>
      </w:r>
    </w:p>
    <w:p w:rsidR="00DB1298" w:rsidRPr="00AD68FA" w:rsidRDefault="00DB1298"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lang w:val="ro-RO"/>
        </w:rPr>
      </w:pPr>
      <w:r w:rsidRPr="00AD68FA">
        <w:rPr>
          <w:color w:val="000000"/>
          <w:lang w:val="ro-RO"/>
        </w:rPr>
        <w:t>acordării de informaţii solicitate de consumator.</w:t>
      </w:r>
    </w:p>
    <w:p w:rsidR="00DB1298" w:rsidRPr="00AD68FA" w:rsidRDefault="00DB1298" w:rsidP="007C6172">
      <w:pPr>
        <w:pStyle w:val="DefaultText"/>
        <w:jc w:val="both"/>
        <w:rPr>
          <w:lang w:val="ro-RO"/>
        </w:rPr>
      </w:pPr>
      <w:r w:rsidRPr="00AD68FA">
        <w:rPr>
          <w:lang w:val="ro-RO"/>
        </w:rPr>
        <w:lastRenderedPageBreak/>
        <w:t xml:space="preserve">În acest sens, Furnizorul trebuie să pună la dispoziţia Achizitorului un punct unic de contact pentru anunţarea facilă a oricărei probleme apărute în furnizarea de energie electrică. La înştiinţarea telefonică a unei avarii sau a oricărei alte probleme, Achizitorul va primi un număr de înregistrare. În cazul sesizărilor ce vizează avarii sau întreruperi ale furnizării cu energie, Furnizorul are obligaţia intervenirii imediate pentru înlăturarea cauzelor ce au generat întreruperea furnizării cu energie electrică, </w:t>
      </w:r>
      <w:r>
        <w:rPr>
          <w:lang w:val="ro-RO"/>
        </w:rPr>
        <w:t>în conformitate cu reglementă</w:t>
      </w:r>
      <w:r w:rsidRPr="00AD68FA">
        <w:rPr>
          <w:lang w:val="ro-RO"/>
        </w:rPr>
        <w:t xml:space="preserve">rile </w:t>
      </w:r>
      <w:r>
        <w:rPr>
          <w:lang w:val="ro-RO"/>
        </w:rPr>
        <w:t>î</w:t>
      </w:r>
      <w:r w:rsidRPr="00AD68FA">
        <w:rPr>
          <w:lang w:val="ro-RO"/>
        </w:rPr>
        <w:t>n vigoare.</w:t>
      </w:r>
    </w:p>
    <w:p w:rsidR="00DB1298" w:rsidRPr="00AD68FA" w:rsidRDefault="00DB1298" w:rsidP="007C6172">
      <w:pPr>
        <w:pStyle w:val="DefaultText"/>
        <w:jc w:val="both"/>
        <w:rPr>
          <w:color w:val="000000"/>
          <w:lang w:val="ro-RO"/>
        </w:rPr>
      </w:pPr>
      <w:r w:rsidRPr="00AD68FA">
        <w:rPr>
          <w:color w:val="000000"/>
          <w:lang w:val="ro-RO"/>
        </w:rPr>
        <w:t>Totodată, Furnizorul trebuie să pună la dispoziţia autorităţii contractante numele, numerele de telefon şi adresele de e-mail ale persoanelor responsabile de contract, respectiv ale Managerului de contract şi ale inginerului energetic responsabil de contract, care să fie capabile să ofere consultanţă cu privire la buna desfăşurare a contractului subsecvent.</w:t>
      </w:r>
    </w:p>
    <w:p w:rsidR="00DB1298" w:rsidRPr="00AD68FA" w:rsidRDefault="00DB1298" w:rsidP="007C6172">
      <w:pPr>
        <w:shd w:val="clear" w:color="auto" w:fill="FFFFFF"/>
        <w:tabs>
          <w:tab w:val="left" w:pos="1128"/>
        </w:tabs>
        <w:rPr>
          <w:b/>
          <w:bCs/>
        </w:rPr>
      </w:pPr>
    </w:p>
    <w:p w:rsidR="00DB1298" w:rsidRDefault="00DB1298" w:rsidP="007C6172">
      <w:pPr>
        <w:shd w:val="clear" w:color="auto" w:fill="FFFFFF"/>
        <w:tabs>
          <w:tab w:val="left" w:pos="1128"/>
        </w:tabs>
        <w:rPr>
          <w:b/>
          <w:bCs/>
          <w:i/>
          <w:iCs/>
        </w:rPr>
      </w:pPr>
      <w:r>
        <w:rPr>
          <w:b/>
          <w:bCs/>
          <w:i/>
          <w:iCs/>
        </w:rPr>
        <w:t>20</w:t>
      </w:r>
      <w:r w:rsidRPr="00AD68FA">
        <w:rPr>
          <w:b/>
          <w:bCs/>
          <w:i/>
          <w:iCs/>
        </w:rPr>
        <w:t>. Legea aplicabilă contractului</w:t>
      </w:r>
    </w:p>
    <w:p w:rsidR="00506FED" w:rsidRPr="00AD68FA" w:rsidRDefault="00506FED" w:rsidP="007C6172">
      <w:pPr>
        <w:shd w:val="clear" w:color="auto" w:fill="FFFFFF"/>
        <w:tabs>
          <w:tab w:val="left" w:pos="1128"/>
        </w:tabs>
        <w:rPr>
          <w:b/>
          <w:bCs/>
          <w:i/>
          <w:iCs/>
        </w:rPr>
      </w:pPr>
    </w:p>
    <w:p w:rsidR="00DB1298" w:rsidRPr="00AD68FA" w:rsidRDefault="00DB1298" w:rsidP="007C6172">
      <w:pPr>
        <w:pStyle w:val="DefaultText"/>
        <w:tabs>
          <w:tab w:val="left" w:pos="720"/>
        </w:tabs>
        <w:jc w:val="both"/>
        <w:rPr>
          <w:lang w:val="ro-RO"/>
        </w:rPr>
      </w:pPr>
      <w:r w:rsidRPr="00AD68FA">
        <w:rPr>
          <w:lang w:val="ro-RO"/>
        </w:rPr>
        <w:t>2</w:t>
      </w:r>
      <w:r>
        <w:rPr>
          <w:lang w:val="ro-RO"/>
        </w:rPr>
        <w:t>0</w:t>
      </w:r>
      <w:r w:rsidRPr="00AD68FA">
        <w:rPr>
          <w:lang w:val="ro-RO"/>
        </w:rPr>
        <w:t>.1 Contractul va fi interpretat conform legilor din România.</w:t>
      </w:r>
    </w:p>
    <w:p w:rsidR="00DB1298" w:rsidRPr="00AD68FA" w:rsidRDefault="00DB1298" w:rsidP="007C6172">
      <w:pPr>
        <w:pStyle w:val="DefaultText"/>
        <w:jc w:val="both"/>
        <w:rPr>
          <w:lang w:val="ro-RO"/>
        </w:rPr>
      </w:pPr>
      <w:r w:rsidRPr="00AD68FA">
        <w:rPr>
          <w:lang w:val="ro-RO"/>
        </w:rPr>
        <w:t xml:space="preserve">Părţile au înţeles să încheie prezentul contract în 2 (două) exemplare. </w:t>
      </w:r>
    </w:p>
    <w:p w:rsidR="00DB1298" w:rsidRDefault="00DB1298" w:rsidP="007C6172">
      <w:pPr>
        <w:jc w:val="both"/>
      </w:pPr>
    </w:p>
    <w:p w:rsidR="00A45F45" w:rsidRPr="00AD68FA" w:rsidRDefault="00A45F45" w:rsidP="007C6172">
      <w:pPr>
        <w:jc w:val="both"/>
      </w:pPr>
    </w:p>
    <w:p w:rsidR="00B849C6" w:rsidRPr="00AD68FA" w:rsidRDefault="00B849C6" w:rsidP="00B849C6">
      <w:pPr>
        <w:jc w:val="both"/>
      </w:pPr>
    </w:p>
    <w:p w:rsidR="00B849C6" w:rsidRPr="00AD68FA" w:rsidRDefault="00B849C6" w:rsidP="00B849C6">
      <w:pPr>
        <w:jc w:val="center"/>
        <w:rPr>
          <w:b/>
          <w:bCs/>
        </w:rPr>
      </w:pPr>
      <w:r w:rsidRPr="00AD68FA">
        <w:rPr>
          <w:b/>
          <w:bCs/>
        </w:rPr>
        <w:t>SEMNĂTURI  AUTORIZATE :</w:t>
      </w:r>
    </w:p>
    <w:p w:rsidR="00DB1298" w:rsidRDefault="00DB1298" w:rsidP="00B849C6">
      <w:pPr>
        <w:jc w:val="center"/>
      </w:pPr>
      <w:r w:rsidRPr="00AD68FA">
        <w:rPr>
          <w:b/>
          <w:bCs/>
          <w:caps/>
        </w:rPr>
        <w:t xml:space="preserve">     </w:t>
      </w:r>
    </w:p>
    <w:p w:rsidR="00A45F45" w:rsidRDefault="00A45F45" w:rsidP="00F70A07"/>
    <w:p w:rsidR="00A45F45" w:rsidRPr="00AD68FA" w:rsidRDefault="00A45F45" w:rsidP="00F70A07"/>
    <w:p w:rsidR="00DB1298" w:rsidRPr="00AD68FA" w:rsidRDefault="00DB1298" w:rsidP="007C6172">
      <w:pPr>
        <w:jc w:val="both"/>
        <w:rPr>
          <w:b/>
          <w:bCs/>
          <w:caps/>
        </w:rPr>
      </w:pPr>
      <w:r w:rsidRPr="00AD68FA">
        <w:rPr>
          <w:b/>
          <w:bCs/>
          <w:caps/>
        </w:rPr>
        <w:t xml:space="preserve">                   achizitor,                                       </w:t>
      </w:r>
      <w:r>
        <w:rPr>
          <w:b/>
          <w:bCs/>
          <w:caps/>
        </w:rPr>
        <w:t xml:space="preserve">                      </w:t>
      </w:r>
      <w:r w:rsidRPr="00AD68FA">
        <w:rPr>
          <w:b/>
          <w:bCs/>
          <w:caps/>
        </w:rPr>
        <w:t xml:space="preserve">     furnizor, </w:t>
      </w:r>
    </w:p>
    <w:p w:rsidR="00DB1298" w:rsidRDefault="00B849C6" w:rsidP="00917CC0">
      <w:pPr>
        <w:jc w:val="both"/>
        <w:rPr>
          <w:b/>
          <w:bCs/>
        </w:rPr>
      </w:pPr>
      <w:r>
        <w:rPr>
          <w:b/>
          <w:bCs/>
        </w:rPr>
        <w:t xml:space="preserve">     INSTITUȚIA PREFECTULUI                          </w:t>
      </w:r>
      <w:r w:rsidR="00DB1298" w:rsidRPr="00AD68FA">
        <w:rPr>
          <w:b/>
          <w:bCs/>
        </w:rPr>
        <w:tab/>
        <w:t xml:space="preserve">  </w:t>
      </w:r>
      <w:r>
        <w:rPr>
          <w:b/>
          <w:bCs/>
        </w:rPr>
        <w:t xml:space="preserve">     </w:t>
      </w:r>
      <w:r w:rsidR="00DB1298" w:rsidRPr="00AD68FA">
        <w:rPr>
          <w:b/>
          <w:bCs/>
        </w:rPr>
        <w:t xml:space="preserve"> </w:t>
      </w:r>
      <w:r>
        <w:rPr>
          <w:b/>
          <w:bCs/>
        </w:rPr>
        <w:t xml:space="preserve">TINMAR ENERGY </w:t>
      </w:r>
      <w:r w:rsidR="00DB1298" w:rsidRPr="00AD68FA">
        <w:rPr>
          <w:b/>
          <w:bCs/>
        </w:rPr>
        <w:t>S.A.</w:t>
      </w:r>
    </w:p>
    <w:p w:rsidR="00B849C6" w:rsidRPr="00AD68FA" w:rsidRDefault="00B849C6" w:rsidP="00917CC0">
      <w:pPr>
        <w:jc w:val="both"/>
        <w:rPr>
          <w:b/>
          <w:bCs/>
          <w:caps/>
        </w:rPr>
      </w:pPr>
      <w:r>
        <w:rPr>
          <w:b/>
          <w:bCs/>
          <w:caps/>
        </w:rPr>
        <w:t xml:space="preserve">          JUDEȚUL VRANCEA</w:t>
      </w:r>
    </w:p>
    <w:p w:rsidR="00B849C6" w:rsidRDefault="00B849C6" w:rsidP="00DD6668">
      <w:pPr>
        <w:jc w:val="both"/>
        <w:rPr>
          <w:b/>
          <w:bCs/>
        </w:rPr>
      </w:pPr>
      <w:r>
        <w:rPr>
          <w:b/>
          <w:bCs/>
        </w:rPr>
        <w:t xml:space="preserve">                    PREFECT</w:t>
      </w:r>
      <w:r w:rsidR="00DB1298" w:rsidRPr="00AD68FA">
        <w:rPr>
          <w:b/>
          <w:bCs/>
        </w:rPr>
        <w:tab/>
      </w:r>
    </w:p>
    <w:p w:rsidR="00DB1298" w:rsidRDefault="00421F73" w:rsidP="00DD6668">
      <w:pPr>
        <w:jc w:val="both"/>
        <w:rPr>
          <w:b/>
          <w:bCs/>
        </w:rPr>
      </w:pPr>
      <w:r>
        <w:rPr>
          <w:b/>
          <w:bCs/>
        </w:rPr>
        <w:t xml:space="preserve">          Gheorghiță BERBECE</w:t>
      </w:r>
      <w:r w:rsidR="00DB1298" w:rsidRPr="00AD68FA">
        <w:rPr>
          <w:b/>
          <w:bCs/>
        </w:rPr>
        <w:tab/>
      </w:r>
      <w:r w:rsidR="00DB1298" w:rsidRPr="00AD68FA">
        <w:rPr>
          <w:b/>
          <w:bCs/>
        </w:rPr>
        <w:tab/>
      </w:r>
      <w:r w:rsidR="00DB1298" w:rsidRPr="00AD68FA">
        <w:rPr>
          <w:b/>
          <w:bCs/>
        </w:rPr>
        <w:tab/>
      </w:r>
      <w:r w:rsidR="00DB1298" w:rsidRPr="00AD68FA">
        <w:rPr>
          <w:b/>
          <w:bCs/>
        </w:rPr>
        <w:tab/>
      </w:r>
    </w:p>
    <w:p w:rsidR="00DB1298" w:rsidRDefault="00DB1298" w:rsidP="00DD6668">
      <w:pPr>
        <w:jc w:val="both"/>
        <w:rPr>
          <w:b/>
          <w:bCs/>
        </w:rPr>
      </w:pPr>
    </w:p>
    <w:p w:rsidR="00B849C6" w:rsidRDefault="00B849C6" w:rsidP="00DD6668">
      <w:pPr>
        <w:jc w:val="both"/>
        <w:rPr>
          <w:b/>
          <w:bCs/>
        </w:rPr>
      </w:pPr>
    </w:p>
    <w:p w:rsidR="00421F73" w:rsidRDefault="00421F73" w:rsidP="00DD6668">
      <w:pPr>
        <w:jc w:val="both"/>
        <w:rPr>
          <w:b/>
          <w:bCs/>
        </w:rPr>
      </w:pPr>
    </w:p>
    <w:p w:rsidR="00B849C6" w:rsidRDefault="00B849C6" w:rsidP="00DD6668">
      <w:pPr>
        <w:jc w:val="both"/>
        <w:rPr>
          <w:b/>
          <w:bCs/>
        </w:rPr>
      </w:pPr>
    </w:p>
    <w:p w:rsidR="00DB1298" w:rsidRDefault="00DB1298" w:rsidP="00DD6668">
      <w:pPr>
        <w:jc w:val="both"/>
        <w:rPr>
          <w:b/>
          <w:bCs/>
        </w:rPr>
      </w:pPr>
    </w:p>
    <w:p w:rsidR="00A45F45" w:rsidRPr="00AD68FA" w:rsidRDefault="00A45F45" w:rsidP="00DD6668">
      <w:pPr>
        <w:jc w:val="both"/>
        <w:rPr>
          <w:b/>
          <w:bCs/>
        </w:rPr>
      </w:pPr>
    </w:p>
    <w:p w:rsidR="00B849C6" w:rsidRDefault="00B849C6" w:rsidP="00917CC0">
      <w:pPr>
        <w:jc w:val="both"/>
        <w:rPr>
          <w:b/>
          <w:bCs/>
        </w:rPr>
      </w:pPr>
      <w:r>
        <w:rPr>
          <w:b/>
          <w:bCs/>
        </w:rPr>
        <w:t>Compartimentul financiar-contabilitate</w:t>
      </w:r>
    </w:p>
    <w:p w:rsidR="00DB1298" w:rsidRPr="00AD68FA" w:rsidRDefault="00B849C6" w:rsidP="00917CC0">
      <w:pPr>
        <w:jc w:val="both"/>
        <w:rPr>
          <w:b/>
          <w:bCs/>
        </w:rPr>
      </w:pPr>
      <w:r>
        <w:rPr>
          <w:b/>
          <w:bCs/>
        </w:rPr>
        <w:t xml:space="preserve">           Camelia Ungureanu</w:t>
      </w:r>
      <w:r w:rsidR="00DB1298" w:rsidRPr="00AD68FA">
        <w:rPr>
          <w:b/>
          <w:bCs/>
        </w:rPr>
        <w:t xml:space="preserve">                                      </w:t>
      </w:r>
    </w:p>
    <w:p w:rsidR="00DB1298" w:rsidRPr="00AD68FA" w:rsidRDefault="00DB1298" w:rsidP="00917CC0">
      <w:pPr>
        <w:jc w:val="both"/>
        <w:rPr>
          <w:b/>
          <w:bCs/>
        </w:rPr>
      </w:pPr>
    </w:p>
    <w:p w:rsidR="00DB1298" w:rsidRDefault="00DB1298" w:rsidP="00917CC0">
      <w:pPr>
        <w:jc w:val="both"/>
        <w:rPr>
          <w:b/>
          <w:bCs/>
        </w:rPr>
      </w:pPr>
    </w:p>
    <w:p w:rsidR="00B849C6" w:rsidRDefault="00B849C6" w:rsidP="00917CC0">
      <w:pPr>
        <w:jc w:val="both"/>
        <w:rPr>
          <w:b/>
          <w:bCs/>
        </w:rPr>
      </w:pPr>
    </w:p>
    <w:p w:rsidR="00B849C6" w:rsidRPr="00AD68FA" w:rsidRDefault="00B849C6" w:rsidP="00917CC0">
      <w:pPr>
        <w:jc w:val="both"/>
        <w:rPr>
          <w:b/>
          <w:bCs/>
        </w:rPr>
      </w:pPr>
    </w:p>
    <w:p w:rsidR="00421F73" w:rsidRPr="00AD68FA" w:rsidRDefault="00421F73" w:rsidP="00917CC0">
      <w:pPr>
        <w:jc w:val="both"/>
        <w:rPr>
          <w:b/>
          <w:bCs/>
        </w:rPr>
      </w:pPr>
    </w:p>
    <w:tbl>
      <w:tblPr>
        <w:tblW w:w="0" w:type="auto"/>
        <w:tblInd w:w="2" w:type="dxa"/>
        <w:tblLook w:val="00A0"/>
      </w:tblPr>
      <w:tblGrid>
        <w:gridCol w:w="4717"/>
      </w:tblGrid>
      <w:tr w:rsidR="00DB1298" w:rsidRPr="00AD68FA">
        <w:tc>
          <w:tcPr>
            <w:tcW w:w="4717" w:type="dxa"/>
          </w:tcPr>
          <w:p w:rsidR="00DB1298" w:rsidRPr="00AD68FA" w:rsidRDefault="00506FED" w:rsidP="006139D1">
            <w:pPr>
              <w:rPr>
                <w:b/>
                <w:bCs/>
              </w:rPr>
            </w:pPr>
            <w:r>
              <w:rPr>
                <w:b/>
                <w:bCs/>
              </w:rPr>
              <w:t xml:space="preserve">   </w:t>
            </w:r>
            <w:r w:rsidR="00DB1298" w:rsidRPr="00AD68FA">
              <w:rPr>
                <w:b/>
                <w:bCs/>
              </w:rPr>
              <w:t>Avizat pentru legalitate</w:t>
            </w:r>
          </w:p>
          <w:p w:rsidR="00DB1298" w:rsidRPr="00AD68FA" w:rsidRDefault="00B849C6" w:rsidP="006139D1">
            <w:pPr>
              <w:rPr>
                <w:b/>
                <w:bCs/>
              </w:rPr>
            </w:pPr>
            <w:r>
              <w:rPr>
                <w:b/>
                <w:bCs/>
              </w:rPr>
              <w:t xml:space="preserve">    </w:t>
            </w:r>
            <w:r w:rsidR="00506FED">
              <w:rPr>
                <w:b/>
                <w:bCs/>
              </w:rPr>
              <w:t xml:space="preserve">   </w:t>
            </w:r>
            <w:r>
              <w:rPr>
                <w:b/>
                <w:bCs/>
              </w:rPr>
              <w:t xml:space="preserve"> Eduard Bălănescu</w:t>
            </w:r>
          </w:p>
        </w:tc>
      </w:tr>
    </w:tbl>
    <w:p w:rsidR="00DB1298" w:rsidRDefault="00DB1298" w:rsidP="00917CC0">
      <w:pPr>
        <w:rPr>
          <w:b/>
          <w:bCs/>
        </w:rPr>
      </w:pPr>
    </w:p>
    <w:p w:rsidR="00DB1298" w:rsidRDefault="00DB1298" w:rsidP="00917CC0">
      <w:pPr>
        <w:rPr>
          <w:b/>
          <w:bCs/>
        </w:rPr>
      </w:pPr>
    </w:p>
    <w:p w:rsidR="00C03FF9" w:rsidRDefault="00C03FF9" w:rsidP="00917CC0">
      <w:pPr>
        <w:rPr>
          <w:b/>
          <w:bCs/>
        </w:rPr>
      </w:pPr>
    </w:p>
    <w:p w:rsidR="00B16150" w:rsidRDefault="00B16150" w:rsidP="00917CC0">
      <w:pPr>
        <w:rPr>
          <w:b/>
          <w:bCs/>
        </w:rPr>
      </w:pPr>
    </w:p>
    <w:p w:rsidR="00421F73" w:rsidRPr="00AD68FA" w:rsidRDefault="00421F73" w:rsidP="00917CC0">
      <w:pPr>
        <w:rPr>
          <w:b/>
          <w:bCs/>
        </w:rPr>
      </w:pPr>
    </w:p>
    <w:p w:rsidR="00B849C6" w:rsidRPr="00B16150" w:rsidRDefault="0099572E" w:rsidP="00B849C6">
      <w:pPr>
        <w:rPr>
          <w:b/>
          <w:bCs/>
        </w:rPr>
      </w:pPr>
      <w:r w:rsidRPr="00B16150">
        <w:rPr>
          <w:b/>
          <w:bCs/>
        </w:rPr>
        <w:t xml:space="preserve">Compartiment </w:t>
      </w:r>
      <w:r w:rsidR="00B849C6" w:rsidRPr="00B16150">
        <w:rPr>
          <w:b/>
          <w:bCs/>
        </w:rPr>
        <w:t>achiziții publice</w:t>
      </w:r>
    </w:p>
    <w:p w:rsidR="00B849C6" w:rsidRPr="00B16150" w:rsidRDefault="00B849C6" w:rsidP="00B849C6">
      <w:pPr>
        <w:rPr>
          <w:b/>
          <w:bCs/>
        </w:rPr>
      </w:pPr>
      <w:r w:rsidRPr="00B16150">
        <w:rPr>
          <w:b/>
          <w:bCs/>
        </w:rPr>
        <w:t>Crăciunică Simona</w:t>
      </w:r>
    </w:p>
    <w:p w:rsidR="00DB1298" w:rsidRPr="00B16150" w:rsidRDefault="00DB1298" w:rsidP="003A7B2A">
      <w:pPr>
        <w:rPr>
          <w:b/>
          <w:bCs/>
        </w:rPr>
      </w:pPr>
    </w:p>
    <w:p w:rsidR="00DB1298" w:rsidRDefault="00DB1298" w:rsidP="003A7B2A">
      <w:pPr>
        <w:rPr>
          <w:b/>
          <w:bCs/>
          <w:sz w:val="26"/>
          <w:szCs w:val="26"/>
        </w:rPr>
      </w:pPr>
    </w:p>
    <w:p w:rsidR="00DB1298" w:rsidRPr="00AD68FA" w:rsidRDefault="00DB1298" w:rsidP="00B16150">
      <w:pPr>
        <w:jc w:val="right"/>
        <w:rPr>
          <w:b/>
          <w:bCs/>
        </w:rPr>
      </w:pPr>
      <w:r w:rsidRPr="00AD68FA">
        <w:rPr>
          <w:b/>
          <w:bCs/>
        </w:rPr>
        <w:t xml:space="preserve">                                                Anexa nr. 2 la contractul nr.</w:t>
      </w:r>
      <w:r w:rsidR="00F6095E">
        <w:rPr>
          <w:b/>
          <w:bCs/>
        </w:rPr>
        <w:t xml:space="preserve"> 3312</w:t>
      </w:r>
      <w:r w:rsidRPr="00AD68FA">
        <w:rPr>
          <w:b/>
          <w:bCs/>
        </w:rPr>
        <w:t xml:space="preserve">  din </w:t>
      </w:r>
      <w:r w:rsidR="00506FED">
        <w:rPr>
          <w:b/>
          <w:bCs/>
        </w:rPr>
        <w:t>10.03.2020</w:t>
      </w:r>
    </w:p>
    <w:p w:rsidR="00DB1298" w:rsidRPr="00AD68FA" w:rsidRDefault="00DB1298" w:rsidP="006A4186">
      <w:pPr>
        <w:jc w:val="both"/>
        <w:rPr>
          <w:b/>
          <w:bCs/>
        </w:rPr>
      </w:pPr>
    </w:p>
    <w:p w:rsidR="00DB1298" w:rsidRPr="00AD68FA" w:rsidRDefault="00DB1298" w:rsidP="006A4186">
      <w:pPr>
        <w:jc w:val="both"/>
        <w:rPr>
          <w:b/>
          <w:bCs/>
        </w:rPr>
      </w:pPr>
    </w:p>
    <w:p w:rsidR="00DB1298" w:rsidRPr="00AD68FA" w:rsidRDefault="00DB1298" w:rsidP="006A4186">
      <w:pPr>
        <w:jc w:val="both"/>
        <w:rPr>
          <w:b/>
          <w:bCs/>
        </w:rPr>
      </w:pPr>
    </w:p>
    <w:p w:rsidR="00DB1298" w:rsidRPr="00AD68FA" w:rsidRDefault="00DB1298" w:rsidP="006A4186">
      <w:pPr>
        <w:jc w:val="both"/>
        <w:rPr>
          <w:b/>
          <w:bCs/>
        </w:rPr>
      </w:pPr>
    </w:p>
    <w:p w:rsidR="00DB1298" w:rsidRPr="00AD68FA" w:rsidRDefault="00DB1298" w:rsidP="005254A1">
      <w:pPr>
        <w:jc w:val="center"/>
        <w:rPr>
          <w:i/>
          <w:iCs/>
          <w:sz w:val="28"/>
          <w:szCs w:val="28"/>
        </w:rPr>
      </w:pPr>
      <w:r w:rsidRPr="00AD68FA">
        <w:rPr>
          <w:b/>
          <w:bCs/>
          <w:sz w:val="28"/>
          <w:szCs w:val="28"/>
        </w:rPr>
        <w:t>LISTA CU</w:t>
      </w:r>
    </w:p>
    <w:p w:rsidR="00DB1298" w:rsidRPr="00B849C6" w:rsidRDefault="00DB1298" w:rsidP="005254A1">
      <w:pPr>
        <w:jc w:val="center"/>
        <w:rPr>
          <w:b/>
          <w:bCs/>
          <w:sz w:val="28"/>
          <w:szCs w:val="28"/>
        </w:rPr>
      </w:pPr>
      <w:r w:rsidRPr="00B849C6">
        <w:rPr>
          <w:b/>
          <w:bCs/>
          <w:sz w:val="28"/>
          <w:szCs w:val="28"/>
        </w:rPr>
        <w:t>CANTITĂȚILE ȘI PREȚUL CONTRACTULUI</w:t>
      </w:r>
    </w:p>
    <w:p w:rsidR="00DB1298" w:rsidRPr="00B849C6" w:rsidRDefault="00DB1298" w:rsidP="005254A1">
      <w:pPr>
        <w:jc w:val="both"/>
        <w:rPr>
          <w:b/>
          <w:bCs/>
          <w:i/>
          <w:sz w:val="28"/>
          <w:szCs w:val="28"/>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2159"/>
        <w:gridCol w:w="1164"/>
        <w:gridCol w:w="850"/>
        <w:gridCol w:w="1549"/>
        <w:gridCol w:w="1668"/>
        <w:gridCol w:w="1559"/>
        <w:gridCol w:w="1603"/>
      </w:tblGrid>
      <w:tr w:rsidR="00DB1298" w:rsidRPr="00AD68FA" w:rsidTr="00F45BC7">
        <w:trPr>
          <w:jc w:val="center"/>
        </w:trPr>
        <w:tc>
          <w:tcPr>
            <w:tcW w:w="643" w:type="dxa"/>
            <w:vAlign w:val="center"/>
          </w:tcPr>
          <w:p w:rsidR="00DB1298" w:rsidRPr="00B86D55" w:rsidRDefault="00DB1298" w:rsidP="00B86D55">
            <w:pPr>
              <w:jc w:val="center"/>
              <w:rPr>
                <w:b/>
                <w:bCs/>
              </w:rPr>
            </w:pPr>
            <w:r w:rsidRPr="00B86D55">
              <w:rPr>
                <w:b/>
                <w:bCs/>
              </w:rPr>
              <w:t>Nr. crt.</w:t>
            </w:r>
          </w:p>
        </w:tc>
        <w:tc>
          <w:tcPr>
            <w:tcW w:w="2159" w:type="dxa"/>
            <w:vAlign w:val="center"/>
          </w:tcPr>
          <w:p w:rsidR="00DB1298" w:rsidRPr="00B86D55" w:rsidRDefault="00DB1298" w:rsidP="00B86D55">
            <w:pPr>
              <w:jc w:val="center"/>
              <w:rPr>
                <w:b/>
                <w:bCs/>
              </w:rPr>
            </w:pPr>
            <w:r w:rsidRPr="00B86D55">
              <w:rPr>
                <w:b/>
                <w:bCs/>
              </w:rPr>
              <w:t>Denumire produs</w:t>
            </w:r>
          </w:p>
        </w:tc>
        <w:tc>
          <w:tcPr>
            <w:tcW w:w="1164" w:type="dxa"/>
            <w:vAlign w:val="center"/>
          </w:tcPr>
          <w:p w:rsidR="00DB1298" w:rsidRPr="00B86D55" w:rsidRDefault="00DB1298" w:rsidP="00B86D55">
            <w:pPr>
              <w:jc w:val="center"/>
              <w:rPr>
                <w:b/>
                <w:bCs/>
              </w:rPr>
            </w:pPr>
            <w:r w:rsidRPr="00B86D55">
              <w:rPr>
                <w:b/>
                <w:bCs/>
              </w:rPr>
              <w:t>Nivel tensiune</w:t>
            </w:r>
          </w:p>
        </w:tc>
        <w:tc>
          <w:tcPr>
            <w:tcW w:w="850" w:type="dxa"/>
            <w:vAlign w:val="center"/>
          </w:tcPr>
          <w:p w:rsidR="00DB1298" w:rsidRPr="00B86D55" w:rsidRDefault="00DB1298" w:rsidP="00B86D55">
            <w:pPr>
              <w:jc w:val="center"/>
              <w:rPr>
                <w:b/>
                <w:bCs/>
              </w:rPr>
            </w:pPr>
            <w:r w:rsidRPr="00B86D55">
              <w:rPr>
                <w:b/>
                <w:bCs/>
              </w:rPr>
              <w:t>Cant.</w:t>
            </w:r>
          </w:p>
        </w:tc>
        <w:tc>
          <w:tcPr>
            <w:tcW w:w="1549" w:type="dxa"/>
            <w:vAlign w:val="center"/>
          </w:tcPr>
          <w:p w:rsidR="00DB1298" w:rsidRPr="00B86D55" w:rsidRDefault="00DB1298" w:rsidP="00B86D55">
            <w:pPr>
              <w:jc w:val="center"/>
              <w:rPr>
                <w:b/>
                <w:bCs/>
              </w:rPr>
            </w:pPr>
            <w:r w:rsidRPr="00B86D55">
              <w:rPr>
                <w:b/>
                <w:bCs/>
              </w:rPr>
              <w:t>Pre</w:t>
            </w:r>
            <w:r w:rsidRPr="00B849C6">
              <w:rPr>
                <w:b/>
                <w:bCs/>
              </w:rPr>
              <w:t>ț</w:t>
            </w:r>
            <w:r w:rsidRPr="00B86D55">
              <w:rPr>
                <w:b/>
                <w:bCs/>
              </w:rPr>
              <w:t xml:space="preserve"> propriu de furnizare</w:t>
            </w:r>
          </w:p>
        </w:tc>
        <w:tc>
          <w:tcPr>
            <w:tcW w:w="1668" w:type="dxa"/>
            <w:vAlign w:val="center"/>
          </w:tcPr>
          <w:p w:rsidR="00DB1298" w:rsidRPr="00B86D55" w:rsidRDefault="00DB1298" w:rsidP="00B86D55">
            <w:pPr>
              <w:jc w:val="center"/>
              <w:rPr>
                <w:b/>
                <w:bCs/>
              </w:rPr>
            </w:pPr>
            <w:r w:rsidRPr="00B86D55">
              <w:rPr>
                <w:b/>
                <w:bCs/>
              </w:rPr>
              <w:t>Pre</w:t>
            </w:r>
            <w:r w:rsidRPr="00B849C6">
              <w:rPr>
                <w:b/>
                <w:bCs/>
              </w:rPr>
              <w:t>ț</w:t>
            </w:r>
            <w:r w:rsidRPr="00B86D55">
              <w:rPr>
                <w:b/>
                <w:bCs/>
              </w:rPr>
              <w:t xml:space="preserve"> final cu toate taxele </w:t>
            </w:r>
            <w:r w:rsidRPr="00B849C6">
              <w:rPr>
                <w:b/>
                <w:bCs/>
              </w:rPr>
              <w:t>ș</w:t>
            </w:r>
            <w:r w:rsidRPr="00B86D55">
              <w:rPr>
                <w:b/>
                <w:bCs/>
              </w:rPr>
              <w:t>i tarifele, fără TVA</w:t>
            </w:r>
          </w:p>
        </w:tc>
        <w:tc>
          <w:tcPr>
            <w:tcW w:w="1559" w:type="dxa"/>
            <w:vAlign w:val="center"/>
          </w:tcPr>
          <w:p w:rsidR="00DB1298" w:rsidRPr="00B86D55" w:rsidRDefault="00DB1298" w:rsidP="00B86D55">
            <w:pPr>
              <w:jc w:val="center"/>
              <w:rPr>
                <w:b/>
                <w:bCs/>
              </w:rPr>
            </w:pPr>
            <w:r w:rsidRPr="00B86D55">
              <w:rPr>
                <w:b/>
                <w:bCs/>
              </w:rPr>
              <w:t>Valoare fără TVA</w:t>
            </w:r>
          </w:p>
        </w:tc>
        <w:tc>
          <w:tcPr>
            <w:tcW w:w="1603" w:type="dxa"/>
            <w:vAlign w:val="center"/>
          </w:tcPr>
          <w:p w:rsidR="00DB1298" w:rsidRPr="00B86D55" w:rsidRDefault="00DB1298" w:rsidP="00B86D55">
            <w:pPr>
              <w:jc w:val="center"/>
              <w:rPr>
                <w:b/>
                <w:bCs/>
              </w:rPr>
            </w:pPr>
            <w:r w:rsidRPr="00B86D55">
              <w:rPr>
                <w:b/>
                <w:bCs/>
              </w:rPr>
              <w:t>Valoare cu TVA</w:t>
            </w:r>
          </w:p>
        </w:tc>
      </w:tr>
      <w:tr w:rsidR="00DB1298" w:rsidRPr="00AD68FA" w:rsidTr="00F45BC7">
        <w:trPr>
          <w:jc w:val="center"/>
        </w:trPr>
        <w:tc>
          <w:tcPr>
            <w:tcW w:w="643" w:type="dxa"/>
            <w:vAlign w:val="center"/>
          </w:tcPr>
          <w:p w:rsidR="00DB1298" w:rsidRPr="00B86D55" w:rsidRDefault="00DB1298" w:rsidP="00B86D55">
            <w:pPr>
              <w:jc w:val="center"/>
              <w:rPr>
                <w:b/>
                <w:bCs/>
              </w:rPr>
            </w:pPr>
            <w:r w:rsidRPr="00B86D55">
              <w:rPr>
                <w:b/>
                <w:bCs/>
              </w:rPr>
              <w:t>0</w:t>
            </w:r>
          </w:p>
        </w:tc>
        <w:tc>
          <w:tcPr>
            <w:tcW w:w="2159" w:type="dxa"/>
            <w:vAlign w:val="center"/>
          </w:tcPr>
          <w:p w:rsidR="00DB1298" w:rsidRPr="00B86D55" w:rsidRDefault="00DB1298" w:rsidP="00B86D55">
            <w:pPr>
              <w:jc w:val="center"/>
              <w:rPr>
                <w:b/>
                <w:bCs/>
              </w:rPr>
            </w:pPr>
            <w:r w:rsidRPr="00B86D55">
              <w:rPr>
                <w:b/>
                <w:bCs/>
              </w:rPr>
              <w:t>1</w:t>
            </w:r>
          </w:p>
        </w:tc>
        <w:tc>
          <w:tcPr>
            <w:tcW w:w="1164" w:type="dxa"/>
            <w:vAlign w:val="center"/>
          </w:tcPr>
          <w:p w:rsidR="00DB1298" w:rsidRPr="00B86D55" w:rsidRDefault="00DB1298" w:rsidP="00B86D55">
            <w:pPr>
              <w:jc w:val="center"/>
              <w:rPr>
                <w:b/>
                <w:bCs/>
              </w:rPr>
            </w:pPr>
            <w:r w:rsidRPr="00B86D55">
              <w:rPr>
                <w:b/>
                <w:bCs/>
              </w:rPr>
              <w:t>2</w:t>
            </w:r>
          </w:p>
        </w:tc>
        <w:tc>
          <w:tcPr>
            <w:tcW w:w="850" w:type="dxa"/>
            <w:vAlign w:val="center"/>
          </w:tcPr>
          <w:p w:rsidR="00DB1298" w:rsidRPr="00B86D55" w:rsidRDefault="00DB1298" w:rsidP="00B86D55">
            <w:pPr>
              <w:jc w:val="center"/>
              <w:rPr>
                <w:b/>
                <w:bCs/>
              </w:rPr>
            </w:pPr>
            <w:r w:rsidRPr="00B86D55">
              <w:rPr>
                <w:b/>
                <w:bCs/>
              </w:rPr>
              <w:t>3</w:t>
            </w:r>
          </w:p>
        </w:tc>
        <w:tc>
          <w:tcPr>
            <w:tcW w:w="1549" w:type="dxa"/>
            <w:vAlign w:val="center"/>
          </w:tcPr>
          <w:p w:rsidR="00DB1298" w:rsidRPr="00B86D55" w:rsidRDefault="00DB1298" w:rsidP="00B86D55">
            <w:pPr>
              <w:jc w:val="center"/>
              <w:rPr>
                <w:b/>
                <w:bCs/>
              </w:rPr>
            </w:pPr>
            <w:r w:rsidRPr="00B86D55">
              <w:rPr>
                <w:b/>
                <w:bCs/>
              </w:rPr>
              <w:t>4</w:t>
            </w:r>
          </w:p>
        </w:tc>
        <w:tc>
          <w:tcPr>
            <w:tcW w:w="1668" w:type="dxa"/>
            <w:vAlign w:val="center"/>
          </w:tcPr>
          <w:p w:rsidR="00DB1298" w:rsidRPr="00B86D55" w:rsidRDefault="00DB1298" w:rsidP="00B86D55">
            <w:pPr>
              <w:jc w:val="center"/>
              <w:rPr>
                <w:b/>
                <w:bCs/>
              </w:rPr>
            </w:pPr>
            <w:r w:rsidRPr="00B86D55">
              <w:rPr>
                <w:b/>
                <w:bCs/>
              </w:rPr>
              <w:t>5</w:t>
            </w:r>
          </w:p>
        </w:tc>
        <w:tc>
          <w:tcPr>
            <w:tcW w:w="1559" w:type="dxa"/>
            <w:vAlign w:val="center"/>
          </w:tcPr>
          <w:p w:rsidR="00DB1298" w:rsidRPr="00B86D55" w:rsidRDefault="00DB1298" w:rsidP="00B86D55">
            <w:pPr>
              <w:jc w:val="center"/>
              <w:rPr>
                <w:b/>
                <w:bCs/>
              </w:rPr>
            </w:pPr>
            <w:r w:rsidRPr="00B86D55">
              <w:rPr>
                <w:b/>
                <w:bCs/>
              </w:rPr>
              <w:t>6(3x5)</w:t>
            </w:r>
          </w:p>
        </w:tc>
        <w:tc>
          <w:tcPr>
            <w:tcW w:w="1603" w:type="dxa"/>
            <w:vAlign w:val="center"/>
          </w:tcPr>
          <w:p w:rsidR="00DB1298" w:rsidRPr="00B86D55" w:rsidRDefault="00DB1298" w:rsidP="00B86D55">
            <w:pPr>
              <w:jc w:val="center"/>
              <w:rPr>
                <w:b/>
                <w:bCs/>
              </w:rPr>
            </w:pPr>
            <w:r w:rsidRPr="00B86D55">
              <w:rPr>
                <w:b/>
                <w:bCs/>
              </w:rPr>
              <w:t>7</w:t>
            </w:r>
          </w:p>
        </w:tc>
      </w:tr>
      <w:tr w:rsidR="00DB1298" w:rsidRPr="00AD68FA" w:rsidTr="00F45BC7">
        <w:trPr>
          <w:jc w:val="center"/>
        </w:trPr>
        <w:tc>
          <w:tcPr>
            <w:tcW w:w="643" w:type="dxa"/>
            <w:vAlign w:val="center"/>
          </w:tcPr>
          <w:p w:rsidR="00DB1298" w:rsidRPr="00B86D55" w:rsidRDefault="00DB1298" w:rsidP="00B86D55">
            <w:pPr>
              <w:jc w:val="center"/>
              <w:rPr>
                <w:b/>
                <w:bCs/>
              </w:rPr>
            </w:pPr>
            <w:r w:rsidRPr="00B86D55">
              <w:rPr>
                <w:b/>
                <w:bCs/>
              </w:rPr>
              <w:t>1</w:t>
            </w:r>
          </w:p>
        </w:tc>
        <w:tc>
          <w:tcPr>
            <w:tcW w:w="2159" w:type="dxa"/>
            <w:vAlign w:val="center"/>
          </w:tcPr>
          <w:p w:rsidR="00DB1298" w:rsidRPr="00B86D55" w:rsidRDefault="00B849C6" w:rsidP="00B86D55">
            <w:pPr>
              <w:jc w:val="center"/>
              <w:rPr>
                <w:b/>
                <w:bCs/>
              </w:rPr>
            </w:pPr>
            <w:r>
              <w:rPr>
                <w:b/>
                <w:bCs/>
              </w:rPr>
              <w:t>Energie electrică</w:t>
            </w:r>
          </w:p>
        </w:tc>
        <w:tc>
          <w:tcPr>
            <w:tcW w:w="1164" w:type="dxa"/>
            <w:vAlign w:val="center"/>
          </w:tcPr>
          <w:p w:rsidR="00DB1298" w:rsidRPr="00B86D55" w:rsidRDefault="00DB1298" w:rsidP="00B86D55">
            <w:pPr>
              <w:jc w:val="center"/>
              <w:rPr>
                <w:b/>
                <w:bCs/>
              </w:rPr>
            </w:pPr>
            <w:r w:rsidRPr="00B86D55">
              <w:rPr>
                <w:b/>
                <w:bCs/>
              </w:rPr>
              <w:t>JT</w:t>
            </w:r>
          </w:p>
        </w:tc>
        <w:tc>
          <w:tcPr>
            <w:tcW w:w="850" w:type="dxa"/>
            <w:vAlign w:val="center"/>
          </w:tcPr>
          <w:p w:rsidR="00DB1298" w:rsidRPr="00B86D55" w:rsidRDefault="007131DA" w:rsidP="00B86D55">
            <w:pPr>
              <w:jc w:val="center"/>
              <w:rPr>
                <w:b/>
                <w:bCs/>
              </w:rPr>
            </w:pPr>
            <w:r>
              <w:rPr>
                <w:b/>
                <w:bCs/>
              </w:rPr>
              <w:t>1</w:t>
            </w:r>
            <w:r w:rsidR="00506FED">
              <w:rPr>
                <w:b/>
                <w:bCs/>
              </w:rPr>
              <w:t>0</w:t>
            </w:r>
          </w:p>
        </w:tc>
        <w:tc>
          <w:tcPr>
            <w:tcW w:w="1549" w:type="dxa"/>
            <w:vAlign w:val="center"/>
          </w:tcPr>
          <w:p w:rsidR="00DB1298" w:rsidRPr="00B86D55" w:rsidRDefault="00C03FF9" w:rsidP="00B86D55">
            <w:pPr>
              <w:jc w:val="center"/>
              <w:rPr>
                <w:b/>
                <w:bCs/>
              </w:rPr>
            </w:pPr>
            <w:r>
              <w:rPr>
                <w:b/>
                <w:bCs/>
              </w:rPr>
              <w:t>297,97</w:t>
            </w:r>
          </w:p>
        </w:tc>
        <w:tc>
          <w:tcPr>
            <w:tcW w:w="1668" w:type="dxa"/>
            <w:vAlign w:val="center"/>
          </w:tcPr>
          <w:p w:rsidR="00DB1298" w:rsidRPr="00B86D55" w:rsidRDefault="005A7C98" w:rsidP="00B86D55">
            <w:pPr>
              <w:jc w:val="center"/>
              <w:rPr>
                <w:b/>
                <w:bCs/>
              </w:rPr>
            </w:pPr>
            <w:r>
              <w:rPr>
                <w:b/>
                <w:bCs/>
              </w:rPr>
              <w:t>569,78</w:t>
            </w:r>
          </w:p>
        </w:tc>
        <w:tc>
          <w:tcPr>
            <w:tcW w:w="1559" w:type="dxa"/>
            <w:vAlign w:val="center"/>
          </w:tcPr>
          <w:p w:rsidR="00DB1298" w:rsidRPr="00B86D55" w:rsidRDefault="00FD645D" w:rsidP="00B86D55">
            <w:pPr>
              <w:jc w:val="center"/>
              <w:rPr>
                <w:b/>
                <w:bCs/>
              </w:rPr>
            </w:pPr>
            <w:r>
              <w:rPr>
                <w:b/>
                <w:bCs/>
              </w:rPr>
              <w:t>5697,80</w:t>
            </w:r>
          </w:p>
        </w:tc>
        <w:tc>
          <w:tcPr>
            <w:tcW w:w="1603" w:type="dxa"/>
            <w:vAlign w:val="center"/>
          </w:tcPr>
          <w:p w:rsidR="00DB1298" w:rsidRPr="00B86D55" w:rsidRDefault="00FD645D" w:rsidP="006629BC">
            <w:pPr>
              <w:jc w:val="center"/>
              <w:rPr>
                <w:b/>
                <w:bCs/>
              </w:rPr>
            </w:pPr>
            <w:r>
              <w:rPr>
                <w:b/>
                <w:bCs/>
              </w:rPr>
              <w:t>6.780,38</w:t>
            </w:r>
          </w:p>
        </w:tc>
      </w:tr>
      <w:tr w:rsidR="00DB1298" w:rsidRPr="00AD68FA" w:rsidTr="00F45BC7">
        <w:trPr>
          <w:jc w:val="center"/>
        </w:trPr>
        <w:tc>
          <w:tcPr>
            <w:tcW w:w="8033" w:type="dxa"/>
            <w:gridSpan w:val="6"/>
            <w:vAlign w:val="center"/>
          </w:tcPr>
          <w:p w:rsidR="00DB1298" w:rsidRPr="00B86D55" w:rsidRDefault="00DB1298" w:rsidP="00B86D55">
            <w:pPr>
              <w:jc w:val="center"/>
              <w:rPr>
                <w:b/>
                <w:bCs/>
              </w:rPr>
            </w:pPr>
            <w:r w:rsidRPr="00B86D55">
              <w:rPr>
                <w:b/>
                <w:bCs/>
              </w:rPr>
              <w:t>TOTAL</w:t>
            </w:r>
          </w:p>
        </w:tc>
        <w:tc>
          <w:tcPr>
            <w:tcW w:w="1559" w:type="dxa"/>
            <w:vAlign w:val="center"/>
          </w:tcPr>
          <w:p w:rsidR="00DB1298" w:rsidRPr="00B86D55" w:rsidRDefault="00DB1298" w:rsidP="00B86D55">
            <w:pPr>
              <w:jc w:val="center"/>
              <w:rPr>
                <w:b/>
                <w:bCs/>
              </w:rPr>
            </w:pPr>
          </w:p>
        </w:tc>
        <w:tc>
          <w:tcPr>
            <w:tcW w:w="1603" w:type="dxa"/>
            <w:vAlign w:val="center"/>
          </w:tcPr>
          <w:p w:rsidR="00DB1298" w:rsidRPr="00B86D55" w:rsidRDefault="00FD645D" w:rsidP="00B86D55">
            <w:pPr>
              <w:jc w:val="center"/>
              <w:rPr>
                <w:b/>
                <w:bCs/>
              </w:rPr>
            </w:pPr>
            <w:r>
              <w:rPr>
                <w:b/>
                <w:bCs/>
              </w:rPr>
              <w:t>6.780,38</w:t>
            </w:r>
          </w:p>
        </w:tc>
      </w:tr>
    </w:tbl>
    <w:p w:rsidR="00DB1298" w:rsidRPr="00AD68FA" w:rsidRDefault="00DB1298" w:rsidP="00D70758">
      <w:pPr>
        <w:jc w:val="both"/>
      </w:pPr>
    </w:p>
    <w:p w:rsidR="00B16150" w:rsidRPr="00AD68FA" w:rsidRDefault="00B16150" w:rsidP="00D70758">
      <w:pPr>
        <w:jc w:val="both"/>
      </w:pPr>
    </w:p>
    <w:p w:rsidR="00DB1298" w:rsidRPr="00AD68FA" w:rsidRDefault="00DB1298" w:rsidP="00917CC0">
      <w:pPr>
        <w:jc w:val="center"/>
        <w:rPr>
          <w:b/>
          <w:bCs/>
        </w:rPr>
      </w:pPr>
      <w:r w:rsidRPr="00AD68FA">
        <w:rPr>
          <w:b/>
          <w:bCs/>
        </w:rPr>
        <w:t>SEMNĂTURI  AUTORIZATE :</w:t>
      </w:r>
    </w:p>
    <w:p w:rsidR="00DB1298" w:rsidRPr="00AD68FA" w:rsidRDefault="00DB1298" w:rsidP="00917CC0">
      <w:pPr>
        <w:jc w:val="center"/>
        <w:rPr>
          <w:b/>
          <w:bCs/>
        </w:rPr>
      </w:pPr>
    </w:p>
    <w:p w:rsidR="00DB1298" w:rsidRPr="00AD68FA" w:rsidRDefault="00DB1298" w:rsidP="00917CC0">
      <w:pPr>
        <w:jc w:val="center"/>
      </w:pPr>
    </w:p>
    <w:p w:rsidR="00B849C6" w:rsidRPr="00AD68FA" w:rsidRDefault="00B849C6" w:rsidP="00B849C6">
      <w:pPr>
        <w:jc w:val="both"/>
        <w:rPr>
          <w:b/>
          <w:bCs/>
          <w:caps/>
        </w:rPr>
      </w:pPr>
      <w:r w:rsidRPr="00AD68FA">
        <w:rPr>
          <w:b/>
          <w:bCs/>
          <w:caps/>
        </w:rPr>
        <w:t xml:space="preserve">                   achizitor,                                       </w:t>
      </w:r>
      <w:r>
        <w:rPr>
          <w:b/>
          <w:bCs/>
          <w:caps/>
        </w:rPr>
        <w:t xml:space="preserve">                      </w:t>
      </w:r>
      <w:r w:rsidRPr="00AD68FA">
        <w:rPr>
          <w:b/>
          <w:bCs/>
          <w:caps/>
        </w:rPr>
        <w:t xml:space="preserve">     furnizor, </w:t>
      </w:r>
    </w:p>
    <w:p w:rsidR="00B849C6" w:rsidRDefault="00B849C6" w:rsidP="00B849C6">
      <w:pPr>
        <w:jc w:val="both"/>
        <w:rPr>
          <w:b/>
          <w:bCs/>
        </w:rPr>
      </w:pPr>
      <w:r>
        <w:rPr>
          <w:b/>
          <w:bCs/>
        </w:rPr>
        <w:t xml:space="preserve">     INSTITUȚIA PREFECTULUI                          </w:t>
      </w:r>
      <w:r w:rsidRPr="00AD68FA">
        <w:rPr>
          <w:b/>
          <w:bCs/>
        </w:rPr>
        <w:tab/>
        <w:t xml:space="preserve">  </w:t>
      </w:r>
      <w:r>
        <w:rPr>
          <w:b/>
          <w:bCs/>
        </w:rPr>
        <w:t xml:space="preserve">     </w:t>
      </w:r>
      <w:r w:rsidRPr="00AD68FA">
        <w:rPr>
          <w:b/>
          <w:bCs/>
        </w:rPr>
        <w:t xml:space="preserve"> </w:t>
      </w:r>
      <w:r>
        <w:rPr>
          <w:b/>
          <w:bCs/>
        </w:rPr>
        <w:t xml:space="preserve">TINMAR ENERGY </w:t>
      </w:r>
      <w:r w:rsidRPr="00AD68FA">
        <w:rPr>
          <w:b/>
          <w:bCs/>
        </w:rPr>
        <w:t>S.A.</w:t>
      </w:r>
    </w:p>
    <w:p w:rsidR="00B849C6" w:rsidRPr="00AD68FA" w:rsidRDefault="00B849C6" w:rsidP="00B849C6">
      <w:pPr>
        <w:jc w:val="both"/>
        <w:rPr>
          <w:b/>
          <w:bCs/>
          <w:caps/>
        </w:rPr>
      </w:pPr>
      <w:r>
        <w:rPr>
          <w:b/>
          <w:bCs/>
          <w:caps/>
        </w:rPr>
        <w:t xml:space="preserve">          JUDEȚUL VRANCEA</w:t>
      </w:r>
    </w:p>
    <w:p w:rsidR="00B849C6" w:rsidRDefault="00B849C6" w:rsidP="00B849C6">
      <w:pPr>
        <w:jc w:val="both"/>
        <w:rPr>
          <w:b/>
          <w:bCs/>
        </w:rPr>
      </w:pPr>
      <w:r>
        <w:rPr>
          <w:b/>
          <w:bCs/>
        </w:rPr>
        <w:t xml:space="preserve">                    PREFECT</w:t>
      </w:r>
      <w:r w:rsidRPr="00AD68FA">
        <w:rPr>
          <w:b/>
          <w:bCs/>
        </w:rPr>
        <w:tab/>
      </w:r>
    </w:p>
    <w:p w:rsidR="00B849C6" w:rsidRDefault="007131DA" w:rsidP="00B849C6">
      <w:pPr>
        <w:jc w:val="both"/>
        <w:rPr>
          <w:b/>
          <w:bCs/>
        </w:rPr>
      </w:pPr>
      <w:r>
        <w:rPr>
          <w:b/>
          <w:bCs/>
        </w:rPr>
        <w:t xml:space="preserve">          </w:t>
      </w:r>
      <w:r w:rsidR="00D975BA">
        <w:rPr>
          <w:b/>
          <w:bCs/>
        </w:rPr>
        <w:t>Gheorghiță BERBECE</w:t>
      </w:r>
      <w:r w:rsidR="00D975BA" w:rsidRPr="00AD68FA">
        <w:rPr>
          <w:b/>
          <w:bCs/>
        </w:rPr>
        <w:tab/>
      </w:r>
      <w:r w:rsidR="00B849C6" w:rsidRPr="00AD68FA">
        <w:rPr>
          <w:b/>
          <w:bCs/>
        </w:rPr>
        <w:tab/>
      </w:r>
      <w:r w:rsidR="00B849C6" w:rsidRPr="00AD68FA">
        <w:rPr>
          <w:b/>
          <w:bCs/>
        </w:rPr>
        <w:tab/>
      </w:r>
      <w:r w:rsidR="00B849C6" w:rsidRPr="00AD68FA">
        <w:rPr>
          <w:b/>
          <w:bCs/>
        </w:rPr>
        <w:tab/>
      </w:r>
      <w:r w:rsidR="00B849C6" w:rsidRPr="00AD68FA">
        <w:rPr>
          <w:b/>
          <w:bCs/>
        </w:rPr>
        <w:tab/>
      </w:r>
    </w:p>
    <w:p w:rsidR="00B849C6" w:rsidRDefault="00B849C6" w:rsidP="00B849C6">
      <w:pPr>
        <w:jc w:val="both"/>
        <w:rPr>
          <w:b/>
          <w:bCs/>
        </w:rPr>
      </w:pPr>
    </w:p>
    <w:p w:rsidR="00B849C6" w:rsidRDefault="00B849C6" w:rsidP="00B849C6">
      <w:pPr>
        <w:jc w:val="both"/>
        <w:rPr>
          <w:b/>
          <w:bCs/>
        </w:rPr>
      </w:pPr>
    </w:p>
    <w:p w:rsidR="00B849C6" w:rsidRPr="00AD68FA" w:rsidRDefault="00B849C6" w:rsidP="00B849C6">
      <w:pPr>
        <w:jc w:val="both"/>
        <w:rPr>
          <w:b/>
          <w:bCs/>
        </w:rPr>
      </w:pPr>
    </w:p>
    <w:p w:rsidR="00B849C6" w:rsidRDefault="00B849C6" w:rsidP="00B849C6">
      <w:pPr>
        <w:jc w:val="both"/>
        <w:rPr>
          <w:b/>
          <w:bCs/>
        </w:rPr>
      </w:pPr>
      <w:r>
        <w:rPr>
          <w:b/>
          <w:bCs/>
        </w:rPr>
        <w:t>Compartimentul financiar-contabilitate</w:t>
      </w:r>
    </w:p>
    <w:p w:rsidR="00B849C6" w:rsidRPr="00AD68FA" w:rsidRDefault="00B849C6" w:rsidP="00B849C6">
      <w:pPr>
        <w:jc w:val="both"/>
        <w:rPr>
          <w:b/>
          <w:bCs/>
        </w:rPr>
      </w:pPr>
      <w:r>
        <w:rPr>
          <w:b/>
          <w:bCs/>
        </w:rPr>
        <w:t xml:space="preserve">           Camelia Ungureanu</w:t>
      </w:r>
      <w:r w:rsidRPr="00AD68FA">
        <w:rPr>
          <w:b/>
          <w:bCs/>
        </w:rPr>
        <w:t xml:space="preserve">                                      </w:t>
      </w:r>
    </w:p>
    <w:p w:rsidR="00B849C6" w:rsidRPr="00AD68FA" w:rsidRDefault="00B849C6" w:rsidP="00B849C6">
      <w:pPr>
        <w:jc w:val="both"/>
        <w:rPr>
          <w:b/>
          <w:bCs/>
        </w:rPr>
      </w:pPr>
    </w:p>
    <w:p w:rsidR="00B849C6" w:rsidRDefault="00B849C6" w:rsidP="00B849C6">
      <w:pPr>
        <w:jc w:val="both"/>
        <w:rPr>
          <w:b/>
          <w:bCs/>
        </w:rPr>
      </w:pPr>
    </w:p>
    <w:p w:rsidR="00B849C6" w:rsidRDefault="00B849C6" w:rsidP="00B849C6">
      <w:pPr>
        <w:jc w:val="both"/>
        <w:rPr>
          <w:b/>
          <w:bCs/>
        </w:rPr>
      </w:pPr>
    </w:p>
    <w:p w:rsidR="00B849C6" w:rsidRPr="00AD68FA" w:rsidRDefault="00B849C6" w:rsidP="00B849C6">
      <w:pPr>
        <w:jc w:val="both"/>
        <w:rPr>
          <w:b/>
          <w:bCs/>
        </w:rPr>
      </w:pPr>
    </w:p>
    <w:p w:rsidR="00B849C6" w:rsidRPr="00AD68FA" w:rsidRDefault="00B849C6" w:rsidP="00B849C6">
      <w:pPr>
        <w:jc w:val="both"/>
        <w:rPr>
          <w:b/>
          <w:bCs/>
        </w:rPr>
      </w:pPr>
    </w:p>
    <w:tbl>
      <w:tblPr>
        <w:tblW w:w="0" w:type="auto"/>
        <w:tblInd w:w="2" w:type="dxa"/>
        <w:tblLook w:val="00A0"/>
      </w:tblPr>
      <w:tblGrid>
        <w:gridCol w:w="4717"/>
      </w:tblGrid>
      <w:tr w:rsidR="00B849C6" w:rsidRPr="00AD68FA" w:rsidTr="00E508C2">
        <w:tc>
          <w:tcPr>
            <w:tcW w:w="4717" w:type="dxa"/>
          </w:tcPr>
          <w:p w:rsidR="00B849C6" w:rsidRPr="00AD68FA" w:rsidRDefault="00B849C6" w:rsidP="00E508C2">
            <w:pPr>
              <w:rPr>
                <w:b/>
                <w:bCs/>
              </w:rPr>
            </w:pPr>
            <w:r w:rsidRPr="00AD68FA">
              <w:rPr>
                <w:b/>
                <w:bCs/>
              </w:rPr>
              <w:t>Avizat pentru legalitate</w:t>
            </w:r>
          </w:p>
          <w:p w:rsidR="00B849C6" w:rsidRPr="00AD68FA" w:rsidRDefault="00B849C6" w:rsidP="00E508C2">
            <w:pPr>
              <w:rPr>
                <w:b/>
                <w:bCs/>
              </w:rPr>
            </w:pPr>
            <w:r>
              <w:rPr>
                <w:b/>
                <w:bCs/>
              </w:rPr>
              <w:t xml:space="preserve">     Eduard Bălănescu</w:t>
            </w:r>
          </w:p>
        </w:tc>
      </w:tr>
    </w:tbl>
    <w:p w:rsidR="00B849C6" w:rsidRDefault="00B849C6" w:rsidP="00B849C6">
      <w:pPr>
        <w:rPr>
          <w:b/>
          <w:bCs/>
        </w:rPr>
      </w:pPr>
    </w:p>
    <w:p w:rsidR="00B849C6" w:rsidRDefault="00B849C6" w:rsidP="00B849C6">
      <w:pPr>
        <w:rPr>
          <w:b/>
          <w:bCs/>
        </w:rPr>
      </w:pPr>
    </w:p>
    <w:p w:rsidR="00F6095E" w:rsidRDefault="00F6095E" w:rsidP="00B849C6">
      <w:pPr>
        <w:rPr>
          <w:b/>
          <w:bCs/>
        </w:rPr>
      </w:pPr>
    </w:p>
    <w:p w:rsidR="00F6095E" w:rsidRDefault="00F6095E" w:rsidP="00B849C6">
      <w:pPr>
        <w:rPr>
          <w:b/>
          <w:bCs/>
        </w:rPr>
      </w:pPr>
    </w:p>
    <w:p w:rsidR="00B849C6" w:rsidRPr="00AD68FA" w:rsidRDefault="00B849C6" w:rsidP="00B849C6">
      <w:pPr>
        <w:rPr>
          <w:b/>
          <w:bCs/>
        </w:rPr>
      </w:pPr>
    </w:p>
    <w:p w:rsidR="00B849C6" w:rsidRPr="00B16150" w:rsidRDefault="00B849C6" w:rsidP="00B849C6">
      <w:pPr>
        <w:rPr>
          <w:b/>
          <w:bCs/>
        </w:rPr>
      </w:pPr>
      <w:r w:rsidRPr="00B16150">
        <w:rPr>
          <w:b/>
          <w:bCs/>
        </w:rPr>
        <w:t>Compartiment achiziții publice</w:t>
      </w:r>
    </w:p>
    <w:p w:rsidR="00B849C6" w:rsidRPr="00B16150" w:rsidRDefault="00B849C6" w:rsidP="00B849C6">
      <w:pPr>
        <w:rPr>
          <w:b/>
          <w:bCs/>
        </w:rPr>
      </w:pPr>
      <w:r w:rsidRPr="00B16150">
        <w:rPr>
          <w:b/>
          <w:bCs/>
        </w:rPr>
        <w:t>Crăciunică Simona</w:t>
      </w:r>
    </w:p>
    <w:p w:rsidR="00A45F45" w:rsidRPr="00AD68FA" w:rsidRDefault="00A45F45" w:rsidP="00D70758">
      <w:pPr>
        <w:jc w:val="both"/>
      </w:pPr>
    </w:p>
    <w:p w:rsidR="00DB1298" w:rsidRDefault="00DB1298" w:rsidP="00D70758">
      <w:pPr>
        <w:jc w:val="both"/>
      </w:pPr>
    </w:p>
    <w:p w:rsidR="0046631E" w:rsidRDefault="0046631E" w:rsidP="00D70758">
      <w:pPr>
        <w:jc w:val="both"/>
      </w:pPr>
    </w:p>
    <w:p w:rsidR="0046631E" w:rsidRDefault="0046631E" w:rsidP="00D70758">
      <w:pPr>
        <w:jc w:val="both"/>
      </w:pPr>
    </w:p>
    <w:p w:rsidR="00B16150" w:rsidRPr="00AD68FA" w:rsidRDefault="00B16150" w:rsidP="00D70758">
      <w:pPr>
        <w:jc w:val="both"/>
      </w:pPr>
    </w:p>
    <w:p w:rsidR="00DB1298" w:rsidRPr="00AD68FA" w:rsidRDefault="00DB1298" w:rsidP="00D70758">
      <w:pPr>
        <w:jc w:val="both"/>
      </w:pPr>
    </w:p>
    <w:p w:rsidR="00DB1298" w:rsidRPr="00AD68FA" w:rsidRDefault="00DB1298" w:rsidP="005254A1">
      <w:pPr>
        <w:jc w:val="right"/>
        <w:rPr>
          <w:b/>
          <w:bCs/>
        </w:rPr>
      </w:pPr>
      <w:r w:rsidRPr="00AD68FA">
        <w:rPr>
          <w:b/>
          <w:bCs/>
        </w:rPr>
        <w:t xml:space="preserve">Anexa nr. 3 la contractul nr. </w:t>
      </w:r>
      <w:r w:rsidR="00FD645D">
        <w:rPr>
          <w:b/>
          <w:bCs/>
        </w:rPr>
        <w:t xml:space="preserve"> </w:t>
      </w:r>
      <w:r w:rsidR="00F6095E">
        <w:rPr>
          <w:b/>
          <w:bCs/>
        </w:rPr>
        <w:t xml:space="preserve">3312 </w:t>
      </w:r>
      <w:r w:rsidRPr="00AD68FA">
        <w:rPr>
          <w:b/>
          <w:bCs/>
        </w:rPr>
        <w:t xml:space="preserve"> din </w:t>
      </w:r>
      <w:r w:rsidR="00FD645D">
        <w:rPr>
          <w:b/>
          <w:bCs/>
        </w:rPr>
        <w:t>10.03.2020</w:t>
      </w:r>
    </w:p>
    <w:p w:rsidR="00DB1298" w:rsidRPr="00AD68FA" w:rsidRDefault="00DB1298" w:rsidP="005254A1">
      <w:pPr>
        <w:jc w:val="both"/>
        <w:rPr>
          <w:b/>
          <w:bCs/>
        </w:rPr>
      </w:pPr>
    </w:p>
    <w:p w:rsidR="00DB1298" w:rsidRPr="00AD68FA" w:rsidRDefault="00DB1298" w:rsidP="005254A1">
      <w:pPr>
        <w:jc w:val="both"/>
        <w:rPr>
          <w:b/>
          <w:bCs/>
        </w:rPr>
      </w:pPr>
    </w:p>
    <w:p w:rsidR="00DB1298" w:rsidRPr="00AD68FA" w:rsidRDefault="00DB1298" w:rsidP="005254A1">
      <w:pPr>
        <w:jc w:val="center"/>
        <w:rPr>
          <w:b/>
          <w:bCs/>
        </w:rPr>
      </w:pPr>
      <w:r w:rsidRPr="00AD68FA">
        <w:rPr>
          <w:b/>
          <w:bCs/>
          <w:caps/>
        </w:rPr>
        <w:t xml:space="preserve">Tabel </w:t>
      </w:r>
      <w:r w:rsidR="00A45F45" w:rsidRPr="00AD68FA">
        <w:rPr>
          <w:b/>
          <w:bCs/>
        </w:rPr>
        <w:t xml:space="preserve">CU </w:t>
      </w:r>
      <w:r w:rsidR="00A45F45" w:rsidRPr="00616C07">
        <w:rPr>
          <w:b/>
          <w:bCs/>
        </w:rPr>
        <w:t>LOCAŢIILE ȘI</w:t>
      </w:r>
      <w:r w:rsidR="00A45F45" w:rsidRPr="00AD68FA">
        <w:rPr>
          <w:b/>
          <w:bCs/>
        </w:rPr>
        <w:t xml:space="preserve"> </w:t>
      </w:r>
      <w:r w:rsidRPr="00AD68FA">
        <w:rPr>
          <w:b/>
          <w:bCs/>
        </w:rPr>
        <w:t>GRAFIC DE PLĂŢI</w:t>
      </w:r>
    </w:p>
    <w:p w:rsidR="00DB1298" w:rsidRPr="00AD68FA" w:rsidRDefault="00DB1298" w:rsidP="005254A1">
      <w:pPr>
        <w:jc w:val="center"/>
        <w:rPr>
          <w:b/>
          <w:bCs/>
        </w:rPr>
      </w:pPr>
    </w:p>
    <w:p w:rsidR="00DB1298" w:rsidRPr="00AD68FA" w:rsidRDefault="00DB1298" w:rsidP="005254A1">
      <w:pPr>
        <w:jc w:val="center"/>
        <w:rPr>
          <w:b/>
          <w:bCs/>
          <w:caps/>
        </w:rPr>
      </w:pP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4939"/>
        <w:gridCol w:w="2727"/>
        <w:gridCol w:w="3008"/>
      </w:tblGrid>
      <w:tr w:rsidR="00DB1298" w:rsidRPr="00AD68FA">
        <w:trPr>
          <w:trHeight w:val="868"/>
          <w:jc w:val="center"/>
        </w:trPr>
        <w:tc>
          <w:tcPr>
            <w:tcW w:w="464" w:type="dxa"/>
            <w:vAlign w:val="center"/>
          </w:tcPr>
          <w:p w:rsidR="00DB1298" w:rsidRPr="00AD68FA" w:rsidRDefault="00DB1298" w:rsidP="006139D1">
            <w:pPr>
              <w:widowControl w:val="0"/>
              <w:autoSpaceDE w:val="0"/>
              <w:autoSpaceDN w:val="0"/>
              <w:adjustRightInd w:val="0"/>
              <w:spacing w:before="20"/>
              <w:ind w:right="-108"/>
              <w:jc w:val="center"/>
              <w:rPr>
                <w:b/>
                <w:bCs/>
              </w:rPr>
            </w:pPr>
            <w:r w:rsidRPr="00AD68FA">
              <w:rPr>
                <w:b/>
                <w:bCs/>
              </w:rPr>
              <w:t>Nr. crt.</w:t>
            </w:r>
          </w:p>
        </w:tc>
        <w:tc>
          <w:tcPr>
            <w:tcW w:w="4939" w:type="dxa"/>
            <w:vAlign w:val="center"/>
          </w:tcPr>
          <w:p w:rsidR="00DB1298" w:rsidRPr="00AD68FA" w:rsidRDefault="00DB1298" w:rsidP="006139D1">
            <w:pPr>
              <w:widowControl w:val="0"/>
              <w:autoSpaceDE w:val="0"/>
              <w:autoSpaceDN w:val="0"/>
              <w:adjustRightInd w:val="0"/>
              <w:spacing w:before="20"/>
              <w:jc w:val="center"/>
              <w:rPr>
                <w:b/>
                <w:bCs/>
              </w:rPr>
            </w:pPr>
            <w:r w:rsidRPr="00AD68FA">
              <w:rPr>
                <w:b/>
                <w:bCs/>
              </w:rPr>
              <w:t>Adresă loc consum</w:t>
            </w:r>
          </w:p>
        </w:tc>
        <w:tc>
          <w:tcPr>
            <w:tcW w:w="2727" w:type="dxa"/>
            <w:vAlign w:val="center"/>
          </w:tcPr>
          <w:p w:rsidR="00DB1298" w:rsidRPr="00AD68FA" w:rsidRDefault="00DB1298" w:rsidP="00891CC9">
            <w:pPr>
              <w:widowControl w:val="0"/>
              <w:autoSpaceDE w:val="0"/>
              <w:autoSpaceDN w:val="0"/>
              <w:adjustRightInd w:val="0"/>
              <w:spacing w:before="20"/>
              <w:jc w:val="center"/>
              <w:rPr>
                <w:b/>
                <w:bCs/>
              </w:rPr>
            </w:pPr>
            <w:r w:rsidRPr="00AD68FA">
              <w:rPr>
                <w:b/>
                <w:bCs/>
              </w:rPr>
              <w:t>POD</w:t>
            </w:r>
          </w:p>
        </w:tc>
        <w:tc>
          <w:tcPr>
            <w:tcW w:w="3008" w:type="dxa"/>
            <w:vAlign w:val="center"/>
          </w:tcPr>
          <w:p w:rsidR="00DB1298" w:rsidRPr="00AD68FA" w:rsidRDefault="00DB1298" w:rsidP="006139D1">
            <w:pPr>
              <w:widowControl w:val="0"/>
              <w:autoSpaceDE w:val="0"/>
              <w:autoSpaceDN w:val="0"/>
              <w:adjustRightInd w:val="0"/>
              <w:spacing w:before="20"/>
              <w:jc w:val="center"/>
              <w:rPr>
                <w:b/>
                <w:bCs/>
              </w:rPr>
            </w:pPr>
            <w:r w:rsidRPr="00AD68FA">
              <w:rPr>
                <w:b/>
                <w:bCs/>
              </w:rPr>
              <w:t>Termenul de plată</w:t>
            </w:r>
          </w:p>
        </w:tc>
      </w:tr>
      <w:tr w:rsidR="00DB1298" w:rsidRPr="00AD68FA">
        <w:trPr>
          <w:trHeight w:val="1022"/>
          <w:jc w:val="center"/>
        </w:trPr>
        <w:tc>
          <w:tcPr>
            <w:tcW w:w="464" w:type="dxa"/>
            <w:vAlign w:val="center"/>
          </w:tcPr>
          <w:p w:rsidR="00DB1298" w:rsidRPr="00AD68FA" w:rsidRDefault="00DB1298" w:rsidP="006139D1">
            <w:pPr>
              <w:jc w:val="center"/>
              <w:rPr>
                <w:b/>
                <w:bCs/>
              </w:rPr>
            </w:pPr>
            <w:r w:rsidRPr="00AD68FA">
              <w:rPr>
                <w:b/>
                <w:bCs/>
              </w:rPr>
              <w:t>1</w:t>
            </w:r>
          </w:p>
        </w:tc>
        <w:tc>
          <w:tcPr>
            <w:tcW w:w="4939" w:type="dxa"/>
            <w:vAlign w:val="center"/>
          </w:tcPr>
          <w:p w:rsidR="00DB1298" w:rsidRPr="00B16150" w:rsidRDefault="00B16150" w:rsidP="00891CC9">
            <w:pPr>
              <w:jc w:val="center"/>
              <w:rPr>
                <w:bCs/>
              </w:rPr>
            </w:pPr>
            <w:r w:rsidRPr="00B16150">
              <w:rPr>
                <w:bCs/>
              </w:rPr>
              <w:t>Focșani</w:t>
            </w:r>
          </w:p>
          <w:p w:rsidR="00B16150" w:rsidRPr="00B16150" w:rsidRDefault="00B16150" w:rsidP="00891CC9">
            <w:pPr>
              <w:jc w:val="center"/>
              <w:rPr>
                <w:bCs/>
              </w:rPr>
            </w:pPr>
            <w:r w:rsidRPr="00B16150">
              <w:rPr>
                <w:bCs/>
              </w:rPr>
              <w:t>B-dul Dimitrie Cantemir nr.1</w:t>
            </w:r>
          </w:p>
          <w:p w:rsidR="00B16150" w:rsidRPr="00AD68FA" w:rsidRDefault="00B16150" w:rsidP="00891CC9">
            <w:pPr>
              <w:jc w:val="center"/>
              <w:rPr>
                <w:b/>
                <w:bCs/>
              </w:rPr>
            </w:pPr>
            <w:r w:rsidRPr="00B16150">
              <w:rPr>
                <w:bCs/>
              </w:rPr>
              <w:t>Județul Vrancea</w:t>
            </w:r>
          </w:p>
        </w:tc>
        <w:tc>
          <w:tcPr>
            <w:tcW w:w="2727" w:type="dxa"/>
            <w:vAlign w:val="center"/>
          </w:tcPr>
          <w:p w:rsidR="00DB1298" w:rsidRPr="00AD68FA" w:rsidRDefault="00DB1298" w:rsidP="00891CC9">
            <w:pPr>
              <w:widowControl w:val="0"/>
              <w:autoSpaceDE w:val="0"/>
              <w:autoSpaceDN w:val="0"/>
              <w:adjustRightInd w:val="0"/>
              <w:spacing w:before="20"/>
              <w:jc w:val="center"/>
            </w:pPr>
          </w:p>
        </w:tc>
        <w:tc>
          <w:tcPr>
            <w:tcW w:w="3008" w:type="dxa"/>
            <w:vAlign w:val="center"/>
          </w:tcPr>
          <w:p w:rsidR="00DB1298" w:rsidRPr="00AD68FA" w:rsidRDefault="00DB1298" w:rsidP="006139D1">
            <w:pPr>
              <w:widowControl w:val="0"/>
              <w:autoSpaceDE w:val="0"/>
              <w:autoSpaceDN w:val="0"/>
              <w:adjustRightInd w:val="0"/>
              <w:spacing w:before="20"/>
            </w:pPr>
            <w:r w:rsidRPr="00AD68FA">
              <w:t>Conform Legii nr. 72 din 28 martie 2013 privind măsurile pentru combaterea întârzierii în executarea obliga</w:t>
            </w:r>
            <w:r w:rsidRPr="00B16150">
              <w:t>ț</w:t>
            </w:r>
            <w:r w:rsidRPr="00AD68FA">
              <w:t>iilor de plata a unor sume de bani rezultând din contracte încheiate între profesioni</w:t>
            </w:r>
            <w:r w:rsidRPr="00B16150">
              <w:t>ș</w:t>
            </w:r>
            <w:r w:rsidRPr="00AD68FA">
              <w:t xml:space="preserve">ti </w:t>
            </w:r>
            <w:r w:rsidRPr="00B16150">
              <w:t>ș</w:t>
            </w:r>
            <w:r w:rsidRPr="00AD68FA">
              <w:t>i între ace</w:t>
            </w:r>
            <w:r w:rsidRPr="00B16150">
              <w:t>ș</w:t>
            </w:r>
            <w:r w:rsidRPr="00AD68FA">
              <w:t xml:space="preserve">tia </w:t>
            </w:r>
            <w:r w:rsidRPr="00B16150">
              <w:t>ș</w:t>
            </w:r>
            <w:r w:rsidRPr="00AD68FA">
              <w:t>i autorită</w:t>
            </w:r>
            <w:r w:rsidRPr="00B16150">
              <w:t>ț</w:t>
            </w:r>
            <w:r w:rsidRPr="00AD68FA">
              <w:t>i contractante.</w:t>
            </w:r>
          </w:p>
        </w:tc>
      </w:tr>
    </w:tbl>
    <w:p w:rsidR="00DB1298" w:rsidRPr="006B4400" w:rsidRDefault="00DB1298" w:rsidP="006B4400">
      <w:pPr>
        <w:jc w:val="both"/>
        <w:rPr>
          <w:b/>
          <w:bCs/>
        </w:rPr>
      </w:pPr>
      <w:r w:rsidRPr="00AD68FA">
        <w:rPr>
          <w:b/>
          <w:bCs/>
        </w:rPr>
        <w:tab/>
      </w:r>
    </w:p>
    <w:p w:rsidR="00DB1298" w:rsidRPr="00AD68FA" w:rsidRDefault="00DB1298" w:rsidP="005254A1">
      <w:pPr>
        <w:jc w:val="both"/>
      </w:pPr>
    </w:p>
    <w:p w:rsidR="00DB1298" w:rsidRPr="00AD68FA" w:rsidRDefault="00DB1298" w:rsidP="00917CC0">
      <w:pPr>
        <w:jc w:val="center"/>
        <w:rPr>
          <w:b/>
          <w:bCs/>
        </w:rPr>
      </w:pPr>
      <w:r w:rsidRPr="00AD68FA">
        <w:rPr>
          <w:b/>
          <w:bCs/>
        </w:rPr>
        <w:t>SEMNĂTURI  AUTORIZATE :</w:t>
      </w:r>
    </w:p>
    <w:p w:rsidR="00DB1298" w:rsidRPr="00AD68FA" w:rsidRDefault="00DB1298" w:rsidP="00917CC0">
      <w:pPr>
        <w:jc w:val="center"/>
        <w:rPr>
          <w:b/>
          <w:bCs/>
        </w:rPr>
      </w:pPr>
    </w:p>
    <w:p w:rsidR="00DB1298" w:rsidRPr="00AD68FA" w:rsidRDefault="00DB1298" w:rsidP="00917CC0">
      <w:pPr>
        <w:jc w:val="center"/>
      </w:pPr>
    </w:p>
    <w:p w:rsidR="00B849C6" w:rsidRPr="00AD68FA" w:rsidRDefault="00FF2BC0" w:rsidP="00B849C6">
      <w:pPr>
        <w:jc w:val="both"/>
        <w:rPr>
          <w:b/>
          <w:bCs/>
          <w:caps/>
        </w:rPr>
      </w:pPr>
      <w:r>
        <w:rPr>
          <w:b/>
          <w:bCs/>
          <w:caps/>
        </w:rPr>
        <w:t xml:space="preserve">                 achizitor,                                     </w:t>
      </w:r>
      <w:r w:rsidR="00B849C6" w:rsidRPr="00AD68FA">
        <w:rPr>
          <w:b/>
          <w:bCs/>
          <w:caps/>
        </w:rPr>
        <w:t xml:space="preserve">                  </w:t>
      </w:r>
      <w:r w:rsidR="00B849C6">
        <w:rPr>
          <w:b/>
          <w:bCs/>
          <w:caps/>
        </w:rPr>
        <w:t xml:space="preserve">                      </w:t>
      </w:r>
      <w:r w:rsidR="00B849C6" w:rsidRPr="00AD68FA">
        <w:rPr>
          <w:b/>
          <w:bCs/>
          <w:caps/>
        </w:rPr>
        <w:t xml:space="preserve">     furnizor, </w:t>
      </w:r>
    </w:p>
    <w:p w:rsidR="00B849C6" w:rsidRDefault="00B849C6" w:rsidP="00B849C6">
      <w:pPr>
        <w:jc w:val="both"/>
        <w:rPr>
          <w:b/>
          <w:bCs/>
        </w:rPr>
      </w:pPr>
      <w:r>
        <w:rPr>
          <w:b/>
          <w:bCs/>
        </w:rPr>
        <w:t xml:space="preserve">     INSTITUȚIA PREFECTULUI                          </w:t>
      </w:r>
      <w:r w:rsidRPr="00AD68FA">
        <w:rPr>
          <w:b/>
          <w:bCs/>
        </w:rPr>
        <w:tab/>
        <w:t xml:space="preserve">  </w:t>
      </w:r>
      <w:r>
        <w:rPr>
          <w:b/>
          <w:bCs/>
        </w:rPr>
        <w:t xml:space="preserve">          </w:t>
      </w:r>
      <w:r w:rsidR="00B16150">
        <w:rPr>
          <w:b/>
          <w:bCs/>
        </w:rPr>
        <w:t xml:space="preserve">        </w:t>
      </w:r>
      <w:r>
        <w:rPr>
          <w:b/>
          <w:bCs/>
        </w:rPr>
        <w:t xml:space="preserve"> </w:t>
      </w:r>
      <w:r w:rsidRPr="00AD68FA">
        <w:rPr>
          <w:b/>
          <w:bCs/>
        </w:rPr>
        <w:t xml:space="preserve"> </w:t>
      </w:r>
      <w:r>
        <w:rPr>
          <w:b/>
          <w:bCs/>
        </w:rPr>
        <w:t xml:space="preserve">TINMAR ENERGY </w:t>
      </w:r>
      <w:r w:rsidRPr="00AD68FA">
        <w:rPr>
          <w:b/>
          <w:bCs/>
        </w:rPr>
        <w:t>S.A.</w:t>
      </w:r>
    </w:p>
    <w:p w:rsidR="00B849C6" w:rsidRPr="00AD68FA" w:rsidRDefault="00B849C6" w:rsidP="00B849C6">
      <w:pPr>
        <w:jc w:val="both"/>
        <w:rPr>
          <w:b/>
          <w:bCs/>
          <w:caps/>
        </w:rPr>
      </w:pPr>
      <w:r>
        <w:rPr>
          <w:b/>
          <w:bCs/>
          <w:caps/>
        </w:rPr>
        <w:t xml:space="preserve">          JUDEȚUL VRANCEA</w:t>
      </w:r>
    </w:p>
    <w:p w:rsidR="00B849C6" w:rsidRDefault="00B849C6" w:rsidP="00B849C6">
      <w:pPr>
        <w:jc w:val="both"/>
        <w:rPr>
          <w:b/>
          <w:bCs/>
        </w:rPr>
      </w:pPr>
      <w:r>
        <w:rPr>
          <w:b/>
          <w:bCs/>
        </w:rPr>
        <w:t xml:space="preserve">                    PREFECT</w:t>
      </w:r>
      <w:r w:rsidRPr="00AD68FA">
        <w:rPr>
          <w:b/>
          <w:bCs/>
        </w:rPr>
        <w:tab/>
      </w:r>
    </w:p>
    <w:p w:rsidR="00B849C6" w:rsidRDefault="00D975BA" w:rsidP="00B849C6">
      <w:pPr>
        <w:jc w:val="both"/>
        <w:rPr>
          <w:b/>
          <w:bCs/>
        </w:rPr>
      </w:pPr>
      <w:r>
        <w:rPr>
          <w:b/>
          <w:bCs/>
        </w:rPr>
        <w:t xml:space="preserve">        Gheorghiță BERBECE</w:t>
      </w:r>
      <w:r w:rsidRPr="00AD68FA">
        <w:rPr>
          <w:b/>
          <w:bCs/>
        </w:rPr>
        <w:tab/>
      </w:r>
      <w:r w:rsidR="00B849C6" w:rsidRPr="00AD68FA">
        <w:rPr>
          <w:b/>
          <w:bCs/>
        </w:rPr>
        <w:tab/>
      </w:r>
      <w:r w:rsidR="00B849C6" w:rsidRPr="00AD68FA">
        <w:rPr>
          <w:b/>
          <w:bCs/>
        </w:rPr>
        <w:tab/>
      </w:r>
      <w:r w:rsidR="00B849C6" w:rsidRPr="00AD68FA">
        <w:rPr>
          <w:b/>
          <w:bCs/>
        </w:rPr>
        <w:tab/>
      </w:r>
      <w:r w:rsidR="00B849C6" w:rsidRPr="00AD68FA">
        <w:rPr>
          <w:b/>
          <w:bCs/>
        </w:rPr>
        <w:tab/>
      </w:r>
    </w:p>
    <w:p w:rsidR="00B849C6" w:rsidRDefault="00B849C6" w:rsidP="00B849C6">
      <w:pPr>
        <w:jc w:val="both"/>
        <w:rPr>
          <w:b/>
          <w:bCs/>
        </w:rPr>
      </w:pPr>
    </w:p>
    <w:p w:rsidR="00B849C6" w:rsidRDefault="00B849C6" w:rsidP="00B849C6">
      <w:pPr>
        <w:jc w:val="both"/>
        <w:rPr>
          <w:b/>
          <w:bCs/>
        </w:rPr>
      </w:pPr>
    </w:p>
    <w:p w:rsidR="00421F73" w:rsidRDefault="00421F73" w:rsidP="00B849C6">
      <w:pPr>
        <w:jc w:val="both"/>
        <w:rPr>
          <w:b/>
          <w:bCs/>
        </w:rPr>
      </w:pPr>
    </w:p>
    <w:p w:rsidR="00B849C6" w:rsidRDefault="00B849C6" w:rsidP="00B849C6">
      <w:pPr>
        <w:jc w:val="both"/>
        <w:rPr>
          <w:b/>
          <w:bCs/>
        </w:rPr>
      </w:pPr>
    </w:p>
    <w:p w:rsidR="00B849C6" w:rsidRDefault="00B849C6" w:rsidP="00B849C6">
      <w:pPr>
        <w:jc w:val="both"/>
        <w:rPr>
          <w:b/>
          <w:bCs/>
        </w:rPr>
      </w:pPr>
      <w:r>
        <w:rPr>
          <w:b/>
          <w:bCs/>
        </w:rPr>
        <w:t>Compartimentul financiar-contabilitate</w:t>
      </w:r>
    </w:p>
    <w:p w:rsidR="00B849C6" w:rsidRPr="00AD68FA" w:rsidRDefault="00B849C6" w:rsidP="00B849C6">
      <w:pPr>
        <w:jc w:val="both"/>
        <w:rPr>
          <w:b/>
          <w:bCs/>
        </w:rPr>
      </w:pPr>
      <w:r>
        <w:rPr>
          <w:b/>
          <w:bCs/>
        </w:rPr>
        <w:t xml:space="preserve">           Camelia Ungureanu</w:t>
      </w:r>
      <w:r w:rsidRPr="00AD68FA">
        <w:rPr>
          <w:b/>
          <w:bCs/>
        </w:rPr>
        <w:t xml:space="preserve">                                      </w:t>
      </w:r>
    </w:p>
    <w:p w:rsidR="00B849C6" w:rsidRPr="00AD68FA" w:rsidRDefault="00B849C6" w:rsidP="00B849C6">
      <w:pPr>
        <w:jc w:val="both"/>
        <w:rPr>
          <w:b/>
          <w:bCs/>
        </w:rPr>
      </w:pPr>
    </w:p>
    <w:p w:rsidR="00B849C6" w:rsidRDefault="00B849C6" w:rsidP="00B849C6">
      <w:pPr>
        <w:jc w:val="both"/>
        <w:rPr>
          <w:b/>
          <w:bCs/>
        </w:rPr>
      </w:pPr>
    </w:p>
    <w:p w:rsidR="00B849C6" w:rsidRDefault="00B849C6" w:rsidP="00B849C6">
      <w:pPr>
        <w:jc w:val="both"/>
        <w:rPr>
          <w:b/>
          <w:bCs/>
        </w:rPr>
      </w:pPr>
    </w:p>
    <w:p w:rsidR="00421F73" w:rsidRDefault="00421F73" w:rsidP="00B849C6">
      <w:pPr>
        <w:jc w:val="both"/>
        <w:rPr>
          <w:b/>
          <w:bCs/>
        </w:rPr>
      </w:pPr>
    </w:p>
    <w:p w:rsidR="00421F73" w:rsidRDefault="00421F73" w:rsidP="00B849C6">
      <w:pPr>
        <w:jc w:val="both"/>
        <w:rPr>
          <w:b/>
          <w:bCs/>
        </w:rPr>
      </w:pPr>
    </w:p>
    <w:p w:rsidR="00B849C6" w:rsidRPr="00AD68FA" w:rsidRDefault="00B849C6" w:rsidP="00B849C6">
      <w:pPr>
        <w:jc w:val="both"/>
        <w:rPr>
          <w:b/>
          <w:bCs/>
        </w:rPr>
      </w:pPr>
    </w:p>
    <w:tbl>
      <w:tblPr>
        <w:tblW w:w="0" w:type="auto"/>
        <w:tblInd w:w="2" w:type="dxa"/>
        <w:tblLook w:val="00A0"/>
      </w:tblPr>
      <w:tblGrid>
        <w:gridCol w:w="4717"/>
      </w:tblGrid>
      <w:tr w:rsidR="00B849C6" w:rsidRPr="00AD68FA" w:rsidTr="00E508C2">
        <w:tc>
          <w:tcPr>
            <w:tcW w:w="4717" w:type="dxa"/>
          </w:tcPr>
          <w:p w:rsidR="00B849C6" w:rsidRPr="00AD68FA" w:rsidRDefault="00B849C6" w:rsidP="00E508C2">
            <w:pPr>
              <w:rPr>
                <w:b/>
                <w:bCs/>
              </w:rPr>
            </w:pPr>
            <w:r w:rsidRPr="00AD68FA">
              <w:rPr>
                <w:b/>
                <w:bCs/>
              </w:rPr>
              <w:t>Avizat pentru legalitate</w:t>
            </w:r>
          </w:p>
          <w:p w:rsidR="00B849C6" w:rsidRPr="00AD68FA" w:rsidRDefault="00B849C6" w:rsidP="00E508C2">
            <w:pPr>
              <w:rPr>
                <w:b/>
                <w:bCs/>
              </w:rPr>
            </w:pPr>
            <w:r>
              <w:rPr>
                <w:b/>
                <w:bCs/>
              </w:rPr>
              <w:t xml:space="preserve">     Eduard Bălănescu</w:t>
            </w:r>
          </w:p>
        </w:tc>
      </w:tr>
    </w:tbl>
    <w:p w:rsidR="00B849C6" w:rsidRDefault="00B849C6" w:rsidP="00B849C6">
      <w:pPr>
        <w:rPr>
          <w:b/>
          <w:bCs/>
        </w:rPr>
      </w:pPr>
    </w:p>
    <w:p w:rsidR="00F6095E" w:rsidRDefault="00F6095E" w:rsidP="00B849C6">
      <w:pPr>
        <w:rPr>
          <w:b/>
          <w:bCs/>
        </w:rPr>
      </w:pPr>
    </w:p>
    <w:p w:rsidR="00F6095E" w:rsidRDefault="00F6095E" w:rsidP="00B849C6">
      <w:pPr>
        <w:rPr>
          <w:b/>
          <w:bCs/>
        </w:rPr>
      </w:pPr>
    </w:p>
    <w:p w:rsidR="00B849C6" w:rsidRPr="00B16150" w:rsidRDefault="00B849C6" w:rsidP="00F6095E">
      <w:pPr>
        <w:rPr>
          <w:b/>
          <w:bCs/>
        </w:rPr>
      </w:pPr>
      <w:r w:rsidRPr="00B16150">
        <w:rPr>
          <w:b/>
          <w:bCs/>
        </w:rPr>
        <w:t>Compartiment achiziții publice</w:t>
      </w:r>
    </w:p>
    <w:p w:rsidR="00DB1298" w:rsidRPr="00AD68FA" w:rsidRDefault="00B849C6" w:rsidP="00F6095E">
      <w:r w:rsidRPr="00B16150">
        <w:rPr>
          <w:b/>
          <w:bCs/>
        </w:rPr>
        <w:t>Crăciunică Simona</w:t>
      </w:r>
    </w:p>
    <w:sectPr w:rsidR="00DB1298" w:rsidRPr="00AD68FA" w:rsidSect="00D6099E">
      <w:headerReference w:type="default" r:id="rId7"/>
      <w:footerReference w:type="default" r:id="rId8"/>
      <w:pgSz w:w="12240" w:h="15840" w:code="1"/>
      <w:pgMar w:top="539" w:right="1080" w:bottom="53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115" w:rsidRDefault="00F61115">
      <w:r>
        <w:separator/>
      </w:r>
    </w:p>
  </w:endnote>
  <w:endnote w:type="continuationSeparator" w:id="1">
    <w:p w:rsidR="00F61115" w:rsidRDefault="00F6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98" w:rsidRDefault="00A8205F" w:rsidP="00EE4B9F">
    <w:pPr>
      <w:pStyle w:val="Footer"/>
      <w:jc w:val="center"/>
    </w:pPr>
    <w:fldSimple w:instr=" PAGE   \* MERGEFORMAT ">
      <w:r w:rsidR="00FF2B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115" w:rsidRDefault="00F61115">
      <w:r>
        <w:separator/>
      </w:r>
    </w:p>
  </w:footnote>
  <w:footnote w:type="continuationSeparator" w:id="1">
    <w:p w:rsidR="00F61115" w:rsidRDefault="00F6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98" w:rsidRPr="00EE4B9F" w:rsidRDefault="00DB1298">
    <w:pPr>
      <w:pStyle w:val="Header"/>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D3"/>
    <w:multiLevelType w:val="hybridMultilevel"/>
    <w:tmpl w:val="920A09A8"/>
    <w:lvl w:ilvl="0" w:tplc="B3B8084C">
      <w:start w:val="1"/>
      <w:numFmt w:val="lowerLetter"/>
      <w:lvlText w:val="%1)"/>
      <w:lvlJc w:val="left"/>
      <w:pPr>
        <w:tabs>
          <w:tab w:val="num" w:pos="720"/>
        </w:tabs>
        <w:ind w:left="72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DE2045"/>
    <w:multiLevelType w:val="hybridMultilevel"/>
    <w:tmpl w:val="8F08A794"/>
    <w:lvl w:ilvl="0" w:tplc="0409000F">
      <w:start w:val="1"/>
      <w:numFmt w:val="decimal"/>
      <w:lvlText w:val="%1."/>
      <w:lvlJc w:val="left"/>
      <w:pPr>
        <w:tabs>
          <w:tab w:val="num" w:pos="720"/>
        </w:tabs>
        <w:ind w:left="720" w:hanging="360"/>
      </w:pPr>
      <w:rPr>
        <w:rFonts w:hint="default"/>
      </w:rPr>
    </w:lvl>
    <w:lvl w:ilvl="1" w:tplc="799CD17E">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D63370"/>
    <w:multiLevelType w:val="hybridMultilevel"/>
    <w:tmpl w:val="1DFA505A"/>
    <w:lvl w:ilvl="0" w:tplc="16C61452">
      <w:start w:val="1"/>
      <w:numFmt w:val="lowerLetter"/>
      <w:lvlText w:val="%1)"/>
      <w:lvlJc w:val="left"/>
      <w:pPr>
        <w:ind w:left="720" w:hanging="360"/>
      </w:pPr>
      <w:rPr>
        <w:i w:val="0"/>
        <w:iCs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E0250"/>
    <w:multiLevelType w:val="multilevel"/>
    <w:tmpl w:val="CB5E7F5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0E4005"/>
    <w:multiLevelType w:val="multilevel"/>
    <w:tmpl w:val="3EA253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97D25"/>
    <w:multiLevelType w:val="hybridMultilevel"/>
    <w:tmpl w:val="CEE24CC0"/>
    <w:lvl w:ilvl="0" w:tplc="22FEF318">
      <w:start w:val="1"/>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31320F6B"/>
    <w:multiLevelType w:val="multilevel"/>
    <w:tmpl w:val="577A5CC0"/>
    <w:lvl w:ilvl="0">
      <w:start w:val="7"/>
      <w:numFmt w:val="decimal"/>
      <w:lvlText w:val="%1"/>
      <w:lvlJc w:val="left"/>
      <w:pPr>
        <w:tabs>
          <w:tab w:val="num" w:pos="375"/>
        </w:tabs>
        <w:ind w:left="375" w:hanging="375"/>
      </w:pPr>
      <w:rPr>
        <w:rFonts w:hint="default"/>
      </w:rPr>
    </w:lvl>
    <w:lvl w:ilvl="1">
      <w:start w:val="17"/>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318449F0"/>
    <w:multiLevelType w:val="hybridMultilevel"/>
    <w:tmpl w:val="94A03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BB52EB"/>
    <w:multiLevelType w:val="multilevel"/>
    <w:tmpl w:val="A9A25734"/>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9F0605"/>
    <w:multiLevelType w:val="hybridMultilevel"/>
    <w:tmpl w:val="5C00DD5A"/>
    <w:lvl w:ilvl="0" w:tplc="F8EAC23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E6146B6"/>
    <w:multiLevelType w:val="multilevel"/>
    <w:tmpl w:val="F572CD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CA5890"/>
    <w:multiLevelType w:val="multilevel"/>
    <w:tmpl w:val="BB8699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D04F79"/>
    <w:multiLevelType w:val="hybridMultilevel"/>
    <w:tmpl w:val="EA0A0732"/>
    <w:lvl w:ilvl="0" w:tplc="F4B68F60">
      <w:start w:val="7"/>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53E13607"/>
    <w:multiLevelType w:val="multilevel"/>
    <w:tmpl w:val="D0F26798"/>
    <w:lvl w:ilvl="0">
      <w:start w:val="4"/>
      <w:numFmt w:val="decimal"/>
      <w:lvlText w:val="%1"/>
      <w:lvlJc w:val="left"/>
      <w:pPr>
        <w:tabs>
          <w:tab w:val="num" w:pos="360"/>
        </w:tabs>
        <w:ind w:left="360" w:hanging="360"/>
      </w:pPr>
      <w:rPr>
        <w:rFonts w:hint="default"/>
        <w:b w:val="0"/>
        <w:bCs w:val="0"/>
      </w:rPr>
    </w:lvl>
    <w:lvl w:ilvl="1">
      <w:start w:val="4"/>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080"/>
        </w:tabs>
        <w:ind w:left="1080" w:hanging="720"/>
      </w:pPr>
      <w:rPr>
        <w:rFonts w:hint="default"/>
        <w:b w:val="0"/>
        <w:bCs w:val="0"/>
      </w:rPr>
    </w:lvl>
    <w:lvl w:ilvl="3">
      <w:start w:val="1"/>
      <w:numFmt w:val="decimal"/>
      <w:lvlText w:val="%1.%2.%3.%4"/>
      <w:lvlJc w:val="left"/>
      <w:pPr>
        <w:tabs>
          <w:tab w:val="num" w:pos="1260"/>
        </w:tabs>
        <w:ind w:left="1260" w:hanging="720"/>
      </w:pPr>
      <w:rPr>
        <w:rFonts w:hint="default"/>
        <w:b w:val="0"/>
        <w:bCs w:val="0"/>
      </w:rPr>
    </w:lvl>
    <w:lvl w:ilvl="4">
      <w:start w:val="1"/>
      <w:numFmt w:val="decimal"/>
      <w:lvlText w:val="%1.%2.%3.%4.%5"/>
      <w:lvlJc w:val="left"/>
      <w:pPr>
        <w:tabs>
          <w:tab w:val="num" w:pos="1800"/>
        </w:tabs>
        <w:ind w:left="1800" w:hanging="1080"/>
      </w:pPr>
      <w:rPr>
        <w:rFonts w:hint="default"/>
        <w:b w:val="0"/>
        <w:bCs w:val="0"/>
      </w:rPr>
    </w:lvl>
    <w:lvl w:ilvl="5">
      <w:start w:val="1"/>
      <w:numFmt w:val="decimal"/>
      <w:lvlText w:val="%1.%2.%3.%4.%5.%6"/>
      <w:lvlJc w:val="left"/>
      <w:pPr>
        <w:tabs>
          <w:tab w:val="num" w:pos="1980"/>
        </w:tabs>
        <w:ind w:left="1980" w:hanging="1080"/>
      </w:pPr>
      <w:rPr>
        <w:rFonts w:hint="default"/>
        <w:b w:val="0"/>
        <w:bCs w:val="0"/>
      </w:rPr>
    </w:lvl>
    <w:lvl w:ilvl="6">
      <w:start w:val="1"/>
      <w:numFmt w:val="decimal"/>
      <w:lvlText w:val="%1.%2.%3.%4.%5.%6.%7"/>
      <w:lvlJc w:val="left"/>
      <w:pPr>
        <w:tabs>
          <w:tab w:val="num" w:pos="2520"/>
        </w:tabs>
        <w:ind w:left="2520" w:hanging="1440"/>
      </w:pPr>
      <w:rPr>
        <w:rFonts w:hint="default"/>
        <w:b w:val="0"/>
        <w:bCs w:val="0"/>
      </w:rPr>
    </w:lvl>
    <w:lvl w:ilvl="7">
      <w:start w:val="1"/>
      <w:numFmt w:val="decimal"/>
      <w:lvlText w:val="%1.%2.%3.%4.%5.%6.%7.%8"/>
      <w:lvlJc w:val="left"/>
      <w:pPr>
        <w:tabs>
          <w:tab w:val="num" w:pos="2700"/>
        </w:tabs>
        <w:ind w:left="2700" w:hanging="1440"/>
      </w:pPr>
      <w:rPr>
        <w:rFonts w:hint="default"/>
        <w:b w:val="0"/>
        <w:bCs w:val="0"/>
      </w:rPr>
    </w:lvl>
    <w:lvl w:ilvl="8">
      <w:start w:val="1"/>
      <w:numFmt w:val="decimal"/>
      <w:lvlText w:val="%1.%2.%3.%4.%5.%6.%7.%8.%9"/>
      <w:lvlJc w:val="left"/>
      <w:pPr>
        <w:tabs>
          <w:tab w:val="num" w:pos="3240"/>
        </w:tabs>
        <w:ind w:left="3240" w:hanging="1800"/>
      </w:pPr>
      <w:rPr>
        <w:rFonts w:hint="default"/>
        <w:b w:val="0"/>
        <w:bCs w:val="0"/>
      </w:rPr>
    </w:lvl>
  </w:abstractNum>
  <w:abstractNum w:abstractNumId="15">
    <w:nsid w:val="54366B34"/>
    <w:multiLevelType w:val="multilevel"/>
    <w:tmpl w:val="7938F4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8357D8"/>
    <w:multiLevelType w:val="multilevel"/>
    <w:tmpl w:val="8B803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8234E1"/>
    <w:multiLevelType w:val="hybridMultilevel"/>
    <w:tmpl w:val="352C4DF4"/>
    <w:lvl w:ilvl="0" w:tplc="BC36F6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6DEE1C3A"/>
    <w:multiLevelType w:val="hybridMultilevel"/>
    <w:tmpl w:val="83F6FB78"/>
    <w:lvl w:ilvl="0" w:tplc="FFFFFFFF">
      <w:start w:val="1"/>
      <w:numFmt w:val="decimal"/>
      <w:lvlText w:val="%1."/>
      <w:lvlJc w:val="left"/>
      <w:pPr>
        <w:tabs>
          <w:tab w:val="num" w:pos="1353"/>
        </w:tabs>
        <w:ind w:left="1353" w:hanging="360"/>
      </w:pPr>
      <w:rPr>
        <w:rFonts w:hint="default"/>
      </w:rPr>
    </w:lvl>
    <w:lvl w:ilvl="1" w:tplc="FFFFFFFF">
      <w:start w:val="1"/>
      <w:numFmt w:val="lowerLetter"/>
      <w:lvlText w:val="%2."/>
      <w:lvlJc w:val="left"/>
      <w:pPr>
        <w:tabs>
          <w:tab w:val="num" w:pos="2073"/>
        </w:tabs>
        <w:ind w:left="2073" w:hanging="360"/>
      </w:pPr>
    </w:lvl>
    <w:lvl w:ilvl="2" w:tplc="FFFFFFFF">
      <w:start w:val="1"/>
      <w:numFmt w:val="lowerRoman"/>
      <w:lvlText w:val="%3."/>
      <w:lvlJc w:val="right"/>
      <w:pPr>
        <w:tabs>
          <w:tab w:val="num" w:pos="2793"/>
        </w:tabs>
        <w:ind w:left="2793" w:hanging="180"/>
      </w:pPr>
    </w:lvl>
    <w:lvl w:ilvl="3" w:tplc="FFFFFFFF">
      <w:start w:val="1"/>
      <w:numFmt w:val="decimal"/>
      <w:lvlText w:val="%4."/>
      <w:lvlJc w:val="left"/>
      <w:pPr>
        <w:tabs>
          <w:tab w:val="num" w:pos="3513"/>
        </w:tabs>
        <w:ind w:left="3513" w:hanging="360"/>
      </w:pPr>
    </w:lvl>
    <w:lvl w:ilvl="4" w:tplc="FFFFFFFF">
      <w:start w:val="1"/>
      <w:numFmt w:val="lowerLetter"/>
      <w:lvlText w:val="%5."/>
      <w:lvlJc w:val="left"/>
      <w:pPr>
        <w:tabs>
          <w:tab w:val="num" w:pos="4233"/>
        </w:tabs>
        <w:ind w:left="4233" w:hanging="360"/>
      </w:pPr>
    </w:lvl>
    <w:lvl w:ilvl="5" w:tplc="FFFFFFFF">
      <w:start w:val="1"/>
      <w:numFmt w:val="lowerRoman"/>
      <w:lvlText w:val="%6."/>
      <w:lvlJc w:val="right"/>
      <w:pPr>
        <w:tabs>
          <w:tab w:val="num" w:pos="4953"/>
        </w:tabs>
        <w:ind w:left="4953" w:hanging="180"/>
      </w:pPr>
    </w:lvl>
    <w:lvl w:ilvl="6" w:tplc="FFFFFFFF">
      <w:start w:val="1"/>
      <w:numFmt w:val="decimal"/>
      <w:lvlText w:val="%7."/>
      <w:lvlJc w:val="left"/>
      <w:pPr>
        <w:tabs>
          <w:tab w:val="num" w:pos="5673"/>
        </w:tabs>
        <w:ind w:left="5673" w:hanging="360"/>
      </w:pPr>
    </w:lvl>
    <w:lvl w:ilvl="7" w:tplc="FFFFFFFF">
      <w:start w:val="1"/>
      <w:numFmt w:val="lowerLetter"/>
      <w:lvlText w:val="%8."/>
      <w:lvlJc w:val="left"/>
      <w:pPr>
        <w:tabs>
          <w:tab w:val="num" w:pos="6393"/>
        </w:tabs>
        <w:ind w:left="6393" w:hanging="360"/>
      </w:pPr>
    </w:lvl>
    <w:lvl w:ilvl="8" w:tplc="FFFFFFFF">
      <w:start w:val="1"/>
      <w:numFmt w:val="lowerRoman"/>
      <w:lvlText w:val="%9."/>
      <w:lvlJc w:val="right"/>
      <w:pPr>
        <w:tabs>
          <w:tab w:val="num" w:pos="7113"/>
        </w:tabs>
        <w:ind w:left="7113" w:hanging="180"/>
      </w:pPr>
    </w:lvl>
  </w:abstractNum>
  <w:abstractNum w:abstractNumId="20">
    <w:nsid w:val="72160264"/>
    <w:multiLevelType w:val="multilevel"/>
    <w:tmpl w:val="1BFAA2BA"/>
    <w:lvl w:ilvl="0">
      <w:start w:val="7"/>
      <w:numFmt w:val="decimal"/>
      <w:lvlText w:val="%1"/>
      <w:lvlJc w:val="left"/>
      <w:pPr>
        <w:tabs>
          <w:tab w:val="num" w:pos="360"/>
        </w:tabs>
        <w:ind w:left="360" w:hanging="360"/>
      </w:pPr>
      <w:rPr>
        <w:rFonts w:hint="default"/>
        <w:b/>
        <w:bCs/>
        <w:i/>
        <w:iCs/>
        <w:sz w:val="24"/>
        <w:szCs w:val="24"/>
      </w:rPr>
    </w:lvl>
    <w:lvl w:ilvl="1">
      <w:start w:val="7"/>
      <w:numFmt w:val="decimal"/>
      <w:lvlText w:val="%1.%2"/>
      <w:lvlJc w:val="left"/>
      <w:pPr>
        <w:tabs>
          <w:tab w:val="num" w:pos="900"/>
        </w:tabs>
        <w:ind w:left="900" w:hanging="360"/>
      </w:pPr>
      <w:rPr>
        <w:rFonts w:hint="default"/>
        <w:b w:val="0"/>
        <w:bCs w:val="0"/>
        <w:i w:val="0"/>
        <w:iCs w:val="0"/>
        <w:sz w:val="24"/>
        <w:szCs w:val="24"/>
      </w:rPr>
    </w:lvl>
    <w:lvl w:ilvl="2">
      <w:start w:val="1"/>
      <w:numFmt w:val="decimal"/>
      <w:lvlText w:val="%1.%2.%3"/>
      <w:lvlJc w:val="left"/>
      <w:pPr>
        <w:tabs>
          <w:tab w:val="num" w:pos="1800"/>
        </w:tabs>
        <w:ind w:left="1800" w:hanging="720"/>
      </w:pPr>
      <w:rPr>
        <w:rFonts w:hint="default"/>
        <w:b/>
        <w:bCs/>
        <w:i/>
        <w:iCs/>
        <w:sz w:val="24"/>
        <w:szCs w:val="24"/>
      </w:rPr>
    </w:lvl>
    <w:lvl w:ilvl="3">
      <w:start w:val="1"/>
      <w:numFmt w:val="decimal"/>
      <w:lvlText w:val="%1.%2.%3.%4"/>
      <w:lvlJc w:val="left"/>
      <w:pPr>
        <w:tabs>
          <w:tab w:val="num" w:pos="2340"/>
        </w:tabs>
        <w:ind w:left="2340" w:hanging="720"/>
      </w:pPr>
      <w:rPr>
        <w:rFonts w:hint="default"/>
        <w:b/>
        <w:bCs/>
        <w:i/>
        <w:iCs/>
        <w:sz w:val="24"/>
        <w:szCs w:val="24"/>
      </w:rPr>
    </w:lvl>
    <w:lvl w:ilvl="4">
      <w:start w:val="1"/>
      <w:numFmt w:val="decimal"/>
      <w:lvlText w:val="%1.%2.%3.%4.%5"/>
      <w:lvlJc w:val="left"/>
      <w:pPr>
        <w:tabs>
          <w:tab w:val="num" w:pos="3240"/>
        </w:tabs>
        <w:ind w:left="3240" w:hanging="1080"/>
      </w:pPr>
      <w:rPr>
        <w:rFonts w:hint="default"/>
        <w:b/>
        <w:bCs/>
        <w:i/>
        <w:iCs/>
        <w:sz w:val="24"/>
        <w:szCs w:val="24"/>
      </w:rPr>
    </w:lvl>
    <w:lvl w:ilvl="5">
      <w:start w:val="1"/>
      <w:numFmt w:val="decimal"/>
      <w:lvlText w:val="%1.%2.%3.%4.%5.%6"/>
      <w:lvlJc w:val="left"/>
      <w:pPr>
        <w:tabs>
          <w:tab w:val="num" w:pos="3780"/>
        </w:tabs>
        <w:ind w:left="3780" w:hanging="1080"/>
      </w:pPr>
      <w:rPr>
        <w:rFonts w:hint="default"/>
        <w:b/>
        <w:bCs/>
        <w:i/>
        <w:iCs/>
        <w:sz w:val="24"/>
        <w:szCs w:val="24"/>
      </w:rPr>
    </w:lvl>
    <w:lvl w:ilvl="6">
      <w:start w:val="1"/>
      <w:numFmt w:val="decimal"/>
      <w:lvlText w:val="%1.%2.%3.%4.%5.%6.%7"/>
      <w:lvlJc w:val="left"/>
      <w:pPr>
        <w:tabs>
          <w:tab w:val="num" w:pos="4680"/>
        </w:tabs>
        <w:ind w:left="4680" w:hanging="1440"/>
      </w:pPr>
      <w:rPr>
        <w:rFonts w:hint="default"/>
        <w:b/>
        <w:bCs/>
        <w:i/>
        <w:iCs/>
        <w:sz w:val="24"/>
        <w:szCs w:val="24"/>
      </w:rPr>
    </w:lvl>
    <w:lvl w:ilvl="7">
      <w:start w:val="1"/>
      <w:numFmt w:val="decimal"/>
      <w:lvlText w:val="%1.%2.%3.%4.%5.%6.%7.%8"/>
      <w:lvlJc w:val="left"/>
      <w:pPr>
        <w:tabs>
          <w:tab w:val="num" w:pos="5220"/>
        </w:tabs>
        <w:ind w:left="5220" w:hanging="1440"/>
      </w:pPr>
      <w:rPr>
        <w:rFonts w:hint="default"/>
        <w:b/>
        <w:bCs/>
        <w:i/>
        <w:iCs/>
        <w:sz w:val="24"/>
        <w:szCs w:val="24"/>
      </w:rPr>
    </w:lvl>
    <w:lvl w:ilvl="8">
      <w:start w:val="1"/>
      <w:numFmt w:val="decimal"/>
      <w:lvlText w:val="%1.%2.%3.%4.%5.%6.%7.%8.%9"/>
      <w:lvlJc w:val="left"/>
      <w:pPr>
        <w:tabs>
          <w:tab w:val="num" w:pos="5760"/>
        </w:tabs>
        <w:ind w:left="5760" w:hanging="1440"/>
      </w:pPr>
      <w:rPr>
        <w:rFonts w:hint="default"/>
        <w:b/>
        <w:bCs/>
        <w:i/>
        <w:iCs/>
        <w:sz w:val="24"/>
        <w:szCs w:val="24"/>
      </w:rPr>
    </w:lvl>
  </w:abstractNum>
  <w:abstractNum w:abstractNumId="21">
    <w:nsid w:val="73206A5D"/>
    <w:multiLevelType w:val="hybridMultilevel"/>
    <w:tmpl w:val="63900F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7647FC1"/>
    <w:multiLevelType w:val="multilevel"/>
    <w:tmpl w:val="0BB8F984"/>
    <w:lvl w:ilvl="0">
      <w:start w:val="7"/>
      <w:numFmt w:val="decimal"/>
      <w:lvlText w:val="%1"/>
      <w:lvlJc w:val="left"/>
      <w:pPr>
        <w:tabs>
          <w:tab w:val="num" w:pos="360"/>
        </w:tabs>
        <w:ind w:left="360" w:hanging="360"/>
      </w:pPr>
      <w:rPr>
        <w:rFonts w:hint="default"/>
        <w:b/>
        <w:bCs/>
        <w:i/>
        <w:iCs/>
        <w:sz w:val="24"/>
        <w:szCs w:val="24"/>
      </w:rPr>
    </w:lvl>
    <w:lvl w:ilvl="1">
      <w:start w:val="4"/>
      <w:numFmt w:val="decimal"/>
      <w:lvlText w:val="%1.%2"/>
      <w:lvlJc w:val="left"/>
      <w:pPr>
        <w:tabs>
          <w:tab w:val="num" w:pos="360"/>
        </w:tabs>
        <w:ind w:left="360" w:hanging="360"/>
      </w:pPr>
      <w:rPr>
        <w:rFonts w:hint="default"/>
        <w:b w:val="0"/>
        <w:bCs w:val="0"/>
        <w:i w:val="0"/>
        <w:iCs w:val="0"/>
        <w:sz w:val="24"/>
        <w:szCs w:val="24"/>
      </w:rPr>
    </w:lvl>
    <w:lvl w:ilvl="2">
      <w:start w:val="1"/>
      <w:numFmt w:val="decimal"/>
      <w:lvlText w:val="%1.%2.%3"/>
      <w:lvlJc w:val="left"/>
      <w:pPr>
        <w:tabs>
          <w:tab w:val="num" w:pos="720"/>
        </w:tabs>
        <w:ind w:left="720" w:hanging="720"/>
      </w:pPr>
      <w:rPr>
        <w:rFonts w:hint="default"/>
        <w:b/>
        <w:bCs/>
        <w:i/>
        <w:iCs/>
        <w:sz w:val="24"/>
        <w:szCs w:val="24"/>
      </w:rPr>
    </w:lvl>
    <w:lvl w:ilvl="3">
      <w:start w:val="1"/>
      <w:numFmt w:val="decimal"/>
      <w:lvlText w:val="%1.%2.%3.%4"/>
      <w:lvlJc w:val="left"/>
      <w:pPr>
        <w:tabs>
          <w:tab w:val="num" w:pos="720"/>
        </w:tabs>
        <w:ind w:left="720" w:hanging="720"/>
      </w:pPr>
      <w:rPr>
        <w:rFonts w:hint="default"/>
        <w:b/>
        <w:bCs/>
        <w:i/>
        <w:iCs/>
        <w:sz w:val="24"/>
        <w:szCs w:val="24"/>
      </w:rPr>
    </w:lvl>
    <w:lvl w:ilvl="4">
      <w:start w:val="1"/>
      <w:numFmt w:val="decimal"/>
      <w:lvlText w:val="%1.%2.%3.%4.%5"/>
      <w:lvlJc w:val="left"/>
      <w:pPr>
        <w:tabs>
          <w:tab w:val="num" w:pos="1080"/>
        </w:tabs>
        <w:ind w:left="1080" w:hanging="1080"/>
      </w:pPr>
      <w:rPr>
        <w:rFonts w:hint="default"/>
        <w:b/>
        <w:bCs/>
        <w:i/>
        <w:iCs/>
        <w:sz w:val="24"/>
        <w:szCs w:val="24"/>
      </w:rPr>
    </w:lvl>
    <w:lvl w:ilvl="5">
      <w:start w:val="1"/>
      <w:numFmt w:val="decimal"/>
      <w:lvlText w:val="%1.%2.%3.%4.%5.%6"/>
      <w:lvlJc w:val="left"/>
      <w:pPr>
        <w:tabs>
          <w:tab w:val="num" w:pos="1080"/>
        </w:tabs>
        <w:ind w:left="1080" w:hanging="1080"/>
      </w:pPr>
      <w:rPr>
        <w:rFonts w:hint="default"/>
        <w:b/>
        <w:bCs/>
        <w:i/>
        <w:iCs/>
        <w:sz w:val="24"/>
        <w:szCs w:val="24"/>
      </w:rPr>
    </w:lvl>
    <w:lvl w:ilvl="6">
      <w:start w:val="1"/>
      <w:numFmt w:val="decimal"/>
      <w:lvlText w:val="%1.%2.%3.%4.%5.%6.%7"/>
      <w:lvlJc w:val="left"/>
      <w:pPr>
        <w:tabs>
          <w:tab w:val="num" w:pos="1440"/>
        </w:tabs>
        <w:ind w:left="1440" w:hanging="1440"/>
      </w:pPr>
      <w:rPr>
        <w:rFonts w:hint="default"/>
        <w:b/>
        <w:bCs/>
        <w:i/>
        <w:iCs/>
        <w:sz w:val="24"/>
        <w:szCs w:val="24"/>
      </w:rPr>
    </w:lvl>
    <w:lvl w:ilvl="7">
      <w:start w:val="1"/>
      <w:numFmt w:val="decimal"/>
      <w:lvlText w:val="%1.%2.%3.%4.%5.%6.%7.%8"/>
      <w:lvlJc w:val="left"/>
      <w:pPr>
        <w:tabs>
          <w:tab w:val="num" w:pos="1440"/>
        </w:tabs>
        <w:ind w:left="1440" w:hanging="1440"/>
      </w:pPr>
      <w:rPr>
        <w:rFonts w:hint="default"/>
        <w:b/>
        <w:bCs/>
        <w:i/>
        <w:iCs/>
        <w:sz w:val="24"/>
        <w:szCs w:val="24"/>
      </w:rPr>
    </w:lvl>
    <w:lvl w:ilvl="8">
      <w:start w:val="1"/>
      <w:numFmt w:val="decimal"/>
      <w:lvlText w:val="%1.%2.%3.%4.%5.%6.%7.%8.%9"/>
      <w:lvlJc w:val="left"/>
      <w:pPr>
        <w:tabs>
          <w:tab w:val="num" w:pos="1440"/>
        </w:tabs>
        <w:ind w:left="1440" w:hanging="1440"/>
      </w:pPr>
      <w:rPr>
        <w:rFonts w:hint="default"/>
        <w:b/>
        <w:bCs/>
        <w:i/>
        <w:iCs/>
        <w:sz w:val="24"/>
        <w:szCs w:val="24"/>
      </w:rPr>
    </w:lvl>
  </w:abstractNum>
  <w:abstractNum w:abstractNumId="23">
    <w:nsid w:val="77B813AE"/>
    <w:multiLevelType w:val="hybridMultilevel"/>
    <w:tmpl w:val="DD5E0342"/>
    <w:lvl w:ilvl="0" w:tplc="A26CAA68">
      <w:numFmt w:val="bullet"/>
      <w:lvlText w:val=""/>
      <w:lvlJc w:val="left"/>
      <w:pPr>
        <w:ind w:left="720" w:hanging="360"/>
      </w:pPr>
      <w:rPr>
        <w:rFonts w:ascii="Symbol" w:eastAsia="Times New Roman" w:hAnsi="Symbol" w:hint="default"/>
        <w:sz w:val="22"/>
        <w:szCs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7A434215"/>
    <w:multiLevelType w:val="multilevel"/>
    <w:tmpl w:val="EC1EE414"/>
    <w:lvl w:ilvl="0">
      <w:start w:val="7"/>
      <w:numFmt w:val="decimal"/>
      <w:lvlText w:val="%1"/>
      <w:lvlJc w:val="left"/>
      <w:pPr>
        <w:tabs>
          <w:tab w:val="num" w:pos="360"/>
        </w:tabs>
        <w:ind w:left="360" w:hanging="360"/>
      </w:pPr>
      <w:rPr>
        <w:rFonts w:hint="default"/>
        <w:b/>
        <w:bCs/>
        <w:i/>
        <w:iCs/>
        <w:sz w:val="24"/>
        <w:szCs w:val="24"/>
      </w:rPr>
    </w:lvl>
    <w:lvl w:ilvl="1">
      <w:start w:val="7"/>
      <w:numFmt w:val="decimal"/>
      <w:lvlText w:val="%1.%2"/>
      <w:lvlJc w:val="left"/>
      <w:pPr>
        <w:tabs>
          <w:tab w:val="num" w:pos="900"/>
        </w:tabs>
        <w:ind w:left="900" w:hanging="360"/>
      </w:pPr>
      <w:rPr>
        <w:rFonts w:hint="default"/>
        <w:b w:val="0"/>
        <w:bCs w:val="0"/>
        <w:i w:val="0"/>
        <w:iCs w:val="0"/>
        <w:sz w:val="24"/>
        <w:szCs w:val="24"/>
      </w:rPr>
    </w:lvl>
    <w:lvl w:ilvl="2">
      <w:start w:val="1"/>
      <w:numFmt w:val="decimal"/>
      <w:lvlText w:val="%1.%2.%3"/>
      <w:lvlJc w:val="left"/>
      <w:pPr>
        <w:tabs>
          <w:tab w:val="num" w:pos="1800"/>
        </w:tabs>
        <w:ind w:left="1800" w:hanging="720"/>
      </w:pPr>
      <w:rPr>
        <w:rFonts w:hint="default"/>
        <w:b/>
        <w:bCs/>
        <w:i/>
        <w:iCs/>
        <w:sz w:val="24"/>
        <w:szCs w:val="24"/>
      </w:rPr>
    </w:lvl>
    <w:lvl w:ilvl="3">
      <w:start w:val="1"/>
      <w:numFmt w:val="decimal"/>
      <w:lvlText w:val="%1.%2.%3.%4"/>
      <w:lvlJc w:val="left"/>
      <w:pPr>
        <w:tabs>
          <w:tab w:val="num" w:pos="2340"/>
        </w:tabs>
        <w:ind w:left="2340" w:hanging="720"/>
      </w:pPr>
      <w:rPr>
        <w:rFonts w:hint="default"/>
        <w:b/>
        <w:bCs/>
        <w:i/>
        <w:iCs/>
        <w:sz w:val="24"/>
        <w:szCs w:val="24"/>
      </w:rPr>
    </w:lvl>
    <w:lvl w:ilvl="4">
      <w:start w:val="1"/>
      <w:numFmt w:val="decimal"/>
      <w:lvlText w:val="%1.%2.%3.%4.%5"/>
      <w:lvlJc w:val="left"/>
      <w:pPr>
        <w:tabs>
          <w:tab w:val="num" w:pos="3240"/>
        </w:tabs>
        <w:ind w:left="3240" w:hanging="1080"/>
      </w:pPr>
      <w:rPr>
        <w:rFonts w:hint="default"/>
        <w:b/>
        <w:bCs/>
        <w:i/>
        <w:iCs/>
        <w:sz w:val="24"/>
        <w:szCs w:val="24"/>
      </w:rPr>
    </w:lvl>
    <w:lvl w:ilvl="5">
      <w:start w:val="1"/>
      <w:numFmt w:val="decimal"/>
      <w:lvlText w:val="%1.%2.%3.%4.%5.%6"/>
      <w:lvlJc w:val="left"/>
      <w:pPr>
        <w:tabs>
          <w:tab w:val="num" w:pos="3780"/>
        </w:tabs>
        <w:ind w:left="3780" w:hanging="1080"/>
      </w:pPr>
      <w:rPr>
        <w:rFonts w:hint="default"/>
        <w:b/>
        <w:bCs/>
        <w:i/>
        <w:iCs/>
        <w:sz w:val="24"/>
        <w:szCs w:val="24"/>
      </w:rPr>
    </w:lvl>
    <w:lvl w:ilvl="6">
      <w:start w:val="1"/>
      <w:numFmt w:val="decimal"/>
      <w:lvlText w:val="%1.%2.%3.%4.%5.%6.%7"/>
      <w:lvlJc w:val="left"/>
      <w:pPr>
        <w:tabs>
          <w:tab w:val="num" w:pos="4680"/>
        </w:tabs>
        <w:ind w:left="4680" w:hanging="1440"/>
      </w:pPr>
      <w:rPr>
        <w:rFonts w:hint="default"/>
        <w:b/>
        <w:bCs/>
        <w:i/>
        <w:iCs/>
        <w:sz w:val="24"/>
        <w:szCs w:val="24"/>
      </w:rPr>
    </w:lvl>
    <w:lvl w:ilvl="7">
      <w:start w:val="1"/>
      <w:numFmt w:val="decimal"/>
      <w:lvlText w:val="%1.%2.%3.%4.%5.%6.%7.%8"/>
      <w:lvlJc w:val="left"/>
      <w:pPr>
        <w:tabs>
          <w:tab w:val="num" w:pos="5220"/>
        </w:tabs>
        <w:ind w:left="5220" w:hanging="1440"/>
      </w:pPr>
      <w:rPr>
        <w:rFonts w:hint="default"/>
        <w:b/>
        <w:bCs/>
        <w:i/>
        <w:iCs/>
        <w:sz w:val="24"/>
        <w:szCs w:val="24"/>
      </w:rPr>
    </w:lvl>
    <w:lvl w:ilvl="8">
      <w:start w:val="1"/>
      <w:numFmt w:val="decimal"/>
      <w:lvlText w:val="%1.%2.%3.%4.%5.%6.%7.%8.%9"/>
      <w:lvlJc w:val="left"/>
      <w:pPr>
        <w:tabs>
          <w:tab w:val="num" w:pos="5760"/>
        </w:tabs>
        <w:ind w:left="5760" w:hanging="1440"/>
      </w:pPr>
      <w:rPr>
        <w:rFonts w:hint="default"/>
        <w:b/>
        <w:bCs/>
        <w:i/>
        <w:iCs/>
        <w:sz w:val="24"/>
        <w:szCs w:val="24"/>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9"/>
  </w:num>
  <w:num w:numId="5">
    <w:abstractNumId w:val="5"/>
  </w:num>
  <w:num w:numId="6">
    <w:abstractNumId w:val="1"/>
  </w:num>
  <w:num w:numId="7">
    <w:abstractNumId w:val="11"/>
  </w:num>
  <w:num w:numId="8">
    <w:abstractNumId w:val="15"/>
  </w:num>
  <w:num w:numId="9">
    <w:abstractNumId w:val="14"/>
  </w:num>
  <w:num w:numId="10">
    <w:abstractNumId w:val="24"/>
  </w:num>
  <w:num w:numId="11">
    <w:abstractNumId w:val="7"/>
  </w:num>
  <w:num w:numId="12">
    <w:abstractNumId w:val="10"/>
  </w:num>
  <w:num w:numId="13">
    <w:abstractNumId w:val="20"/>
  </w:num>
  <w:num w:numId="14">
    <w:abstractNumId w:val="22"/>
  </w:num>
  <w:num w:numId="15">
    <w:abstractNumId w:val="23"/>
  </w:num>
  <w:num w:numId="16">
    <w:abstractNumId w:val="0"/>
  </w:num>
  <w:num w:numId="17">
    <w:abstractNumId w:val="2"/>
  </w:num>
  <w:num w:numId="18">
    <w:abstractNumId w:val="21"/>
  </w:num>
  <w:num w:numId="19">
    <w:abstractNumId w:val="16"/>
  </w:num>
  <w:num w:numId="20">
    <w:abstractNumId w:val="3"/>
  </w:num>
  <w:num w:numId="21">
    <w:abstractNumId w:val="9"/>
  </w:num>
  <w:num w:numId="22">
    <w:abstractNumId w:val="12"/>
  </w:num>
  <w:num w:numId="23">
    <w:abstractNumId w:val="13"/>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398"/>
    <w:rsid w:val="00001394"/>
    <w:rsid w:val="000105CC"/>
    <w:rsid w:val="00012A85"/>
    <w:rsid w:val="00013315"/>
    <w:rsid w:val="00016089"/>
    <w:rsid w:val="00017BC8"/>
    <w:rsid w:val="00020212"/>
    <w:rsid w:val="0003654F"/>
    <w:rsid w:val="000379ED"/>
    <w:rsid w:val="00037A70"/>
    <w:rsid w:val="000541EE"/>
    <w:rsid w:val="000565A6"/>
    <w:rsid w:val="00063B64"/>
    <w:rsid w:val="00064398"/>
    <w:rsid w:val="00067F50"/>
    <w:rsid w:val="00073C96"/>
    <w:rsid w:val="00077BC2"/>
    <w:rsid w:val="00084A2F"/>
    <w:rsid w:val="000863A0"/>
    <w:rsid w:val="000904C8"/>
    <w:rsid w:val="000913B4"/>
    <w:rsid w:val="000950F5"/>
    <w:rsid w:val="000A0FE1"/>
    <w:rsid w:val="000A1034"/>
    <w:rsid w:val="000B32F1"/>
    <w:rsid w:val="000B768A"/>
    <w:rsid w:val="000C2624"/>
    <w:rsid w:val="000C6509"/>
    <w:rsid w:val="000D08CC"/>
    <w:rsid w:val="000D2F69"/>
    <w:rsid w:val="000E324D"/>
    <w:rsid w:val="000E505D"/>
    <w:rsid w:val="00113D4F"/>
    <w:rsid w:val="00114D8D"/>
    <w:rsid w:val="001211F3"/>
    <w:rsid w:val="00121663"/>
    <w:rsid w:val="001245FC"/>
    <w:rsid w:val="00124873"/>
    <w:rsid w:val="001254B5"/>
    <w:rsid w:val="0013638F"/>
    <w:rsid w:val="00137EC8"/>
    <w:rsid w:val="00140131"/>
    <w:rsid w:val="00150E46"/>
    <w:rsid w:val="001510C6"/>
    <w:rsid w:val="00156F94"/>
    <w:rsid w:val="00162ACD"/>
    <w:rsid w:val="00165FB7"/>
    <w:rsid w:val="00172A1A"/>
    <w:rsid w:val="0017390B"/>
    <w:rsid w:val="00181148"/>
    <w:rsid w:val="001B5EF3"/>
    <w:rsid w:val="001B77B9"/>
    <w:rsid w:val="001D6EA3"/>
    <w:rsid w:val="001E0B8D"/>
    <w:rsid w:val="001E507F"/>
    <w:rsid w:val="001F2D05"/>
    <w:rsid w:val="001F4E0C"/>
    <w:rsid w:val="001F6CC8"/>
    <w:rsid w:val="00200C64"/>
    <w:rsid w:val="0022009D"/>
    <w:rsid w:val="00225859"/>
    <w:rsid w:val="002353B6"/>
    <w:rsid w:val="00236FEC"/>
    <w:rsid w:val="00240460"/>
    <w:rsid w:val="002541E7"/>
    <w:rsid w:val="002544E6"/>
    <w:rsid w:val="002569EF"/>
    <w:rsid w:val="00261B26"/>
    <w:rsid w:val="002627C5"/>
    <w:rsid w:val="002648C7"/>
    <w:rsid w:val="0027791B"/>
    <w:rsid w:val="00277AEB"/>
    <w:rsid w:val="00280E2B"/>
    <w:rsid w:val="00284DCD"/>
    <w:rsid w:val="00290611"/>
    <w:rsid w:val="0029232E"/>
    <w:rsid w:val="00292369"/>
    <w:rsid w:val="0029262D"/>
    <w:rsid w:val="00292F68"/>
    <w:rsid w:val="00294E11"/>
    <w:rsid w:val="00297831"/>
    <w:rsid w:val="002A01D5"/>
    <w:rsid w:val="002A0E4D"/>
    <w:rsid w:val="002A395C"/>
    <w:rsid w:val="002A5398"/>
    <w:rsid w:val="002B48B2"/>
    <w:rsid w:val="002C34EA"/>
    <w:rsid w:val="002C4CBE"/>
    <w:rsid w:val="002C6DC3"/>
    <w:rsid w:val="002D1DCD"/>
    <w:rsid w:val="002D61A1"/>
    <w:rsid w:val="002F4216"/>
    <w:rsid w:val="002F799E"/>
    <w:rsid w:val="00300F7E"/>
    <w:rsid w:val="00306118"/>
    <w:rsid w:val="00315DFD"/>
    <w:rsid w:val="0032394E"/>
    <w:rsid w:val="00323ED4"/>
    <w:rsid w:val="00324D19"/>
    <w:rsid w:val="0032592A"/>
    <w:rsid w:val="00334E02"/>
    <w:rsid w:val="00336836"/>
    <w:rsid w:val="00354077"/>
    <w:rsid w:val="00370558"/>
    <w:rsid w:val="00371B1A"/>
    <w:rsid w:val="0037387F"/>
    <w:rsid w:val="0037659F"/>
    <w:rsid w:val="00382E3D"/>
    <w:rsid w:val="00383638"/>
    <w:rsid w:val="00384380"/>
    <w:rsid w:val="0038509C"/>
    <w:rsid w:val="00386CC0"/>
    <w:rsid w:val="003876D0"/>
    <w:rsid w:val="00395A4C"/>
    <w:rsid w:val="003A0EAE"/>
    <w:rsid w:val="003A71CF"/>
    <w:rsid w:val="003A7B2A"/>
    <w:rsid w:val="003B2389"/>
    <w:rsid w:val="003B3629"/>
    <w:rsid w:val="003B62A6"/>
    <w:rsid w:val="003B7F96"/>
    <w:rsid w:val="003C4529"/>
    <w:rsid w:val="003C594D"/>
    <w:rsid w:val="003D687D"/>
    <w:rsid w:val="003E0726"/>
    <w:rsid w:val="003E716D"/>
    <w:rsid w:val="003F13B2"/>
    <w:rsid w:val="003F1672"/>
    <w:rsid w:val="003F2477"/>
    <w:rsid w:val="003F265D"/>
    <w:rsid w:val="00403A37"/>
    <w:rsid w:val="004200BA"/>
    <w:rsid w:val="00420EA2"/>
    <w:rsid w:val="00421F73"/>
    <w:rsid w:val="00423D6F"/>
    <w:rsid w:val="004317A0"/>
    <w:rsid w:val="0043415D"/>
    <w:rsid w:val="00436BD5"/>
    <w:rsid w:val="004416E8"/>
    <w:rsid w:val="0044317C"/>
    <w:rsid w:val="00443B9D"/>
    <w:rsid w:val="00447E01"/>
    <w:rsid w:val="004521AA"/>
    <w:rsid w:val="004530C5"/>
    <w:rsid w:val="004535EB"/>
    <w:rsid w:val="00454045"/>
    <w:rsid w:val="00455851"/>
    <w:rsid w:val="00457DF2"/>
    <w:rsid w:val="0046255E"/>
    <w:rsid w:val="0046631E"/>
    <w:rsid w:val="00466F43"/>
    <w:rsid w:val="0047160B"/>
    <w:rsid w:val="00471B13"/>
    <w:rsid w:val="004753B1"/>
    <w:rsid w:val="00476A55"/>
    <w:rsid w:val="004813F7"/>
    <w:rsid w:val="0049241A"/>
    <w:rsid w:val="004947E3"/>
    <w:rsid w:val="004970DA"/>
    <w:rsid w:val="004A05EC"/>
    <w:rsid w:val="004A1370"/>
    <w:rsid w:val="004A2587"/>
    <w:rsid w:val="004B1F82"/>
    <w:rsid w:val="004C3203"/>
    <w:rsid w:val="004C7B71"/>
    <w:rsid w:val="004E01B3"/>
    <w:rsid w:val="004E428B"/>
    <w:rsid w:val="004E71D8"/>
    <w:rsid w:val="00500BD1"/>
    <w:rsid w:val="005023AA"/>
    <w:rsid w:val="00506827"/>
    <w:rsid w:val="00506FED"/>
    <w:rsid w:val="00521DB3"/>
    <w:rsid w:val="005254A1"/>
    <w:rsid w:val="00527013"/>
    <w:rsid w:val="00530875"/>
    <w:rsid w:val="00531C04"/>
    <w:rsid w:val="005328B5"/>
    <w:rsid w:val="00536050"/>
    <w:rsid w:val="00544AF9"/>
    <w:rsid w:val="0054703F"/>
    <w:rsid w:val="0055128F"/>
    <w:rsid w:val="005513C4"/>
    <w:rsid w:val="0055795B"/>
    <w:rsid w:val="005602DB"/>
    <w:rsid w:val="00563F08"/>
    <w:rsid w:val="0058174D"/>
    <w:rsid w:val="00586227"/>
    <w:rsid w:val="00591F3B"/>
    <w:rsid w:val="0059216D"/>
    <w:rsid w:val="00592E8E"/>
    <w:rsid w:val="00593F97"/>
    <w:rsid w:val="005A27CF"/>
    <w:rsid w:val="005A506E"/>
    <w:rsid w:val="005A7C98"/>
    <w:rsid w:val="005B2F0C"/>
    <w:rsid w:val="005B41B1"/>
    <w:rsid w:val="005B4309"/>
    <w:rsid w:val="005C5B73"/>
    <w:rsid w:val="005C6985"/>
    <w:rsid w:val="005D0E7D"/>
    <w:rsid w:val="005D4CFA"/>
    <w:rsid w:val="005E27CE"/>
    <w:rsid w:val="005F1B29"/>
    <w:rsid w:val="00607358"/>
    <w:rsid w:val="006139D1"/>
    <w:rsid w:val="00616C07"/>
    <w:rsid w:val="006174F6"/>
    <w:rsid w:val="00624175"/>
    <w:rsid w:val="006270D0"/>
    <w:rsid w:val="006406E3"/>
    <w:rsid w:val="0064603D"/>
    <w:rsid w:val="006569D6"/>
    <w:rsid w:val="00662439"/>
    <w:rsid w:val="006629BC"/>
    <w:rsid w:val="00662FDF"/>
    <w:rsid w:val="0066505E"/>
    <w:rsid w:val="006659A5"/>
    <w:rsid w:val="00674ED2"/>
    <w:rsid w:val="00676C74"/>
    <w:rsid w:val="00680167"/>
    <w:rsid w:val="00690B1F"/>
    <w:rsid w:val="00697F83"/>
    <w:rsid w:val="006A4186"/>
    <w:rsid w:val="006B18BF"/>
    <w:rsid w:val="006B4400"/>
    <w:rsid w:val="006B47E3"/>
    <w:rsid w:val="006B767E"/>
    <w:rsid w:val="006C3166"/>
    <w:rsid w:val="006C324F"/>
    <w:rsid w:val="006D009B"/>
    <w:rsid w:val="006D4746"/>
    <w:rsid w:val="006D568C"/>
    <w:rsid w:val="006D5C07"/>
    <w:rsid w:val="006E4AF0"/>
    <w:rsid w:val="006E50BF"/>
    <w:rsid w:val="006E6880"/>
    <w:rsid w:val="006F198A"/>
    <w:rsid w:val="006F7583"/>
    <w:rsid w:val="00701C8E"/>
    <w:rsid w:val="0071061B"/>
    <w:rsid w:val="007131DA"/>
    <w:rsid w:val="00720C03"/>
    <w:rsid w:val="00724A05"/>
    <w:rsid w:val="00725562"/>
    <w:rsid w:val="00741061"/>
    <w:rsid w:val="00747D87"/>
    <w:rsid w:val="00751EDE"/>
    <w:rsid w:val="00752545"/>
    <w:rsid w:val="00752DD3"/>
    <w:rsid w:val="00755DE2"/>
    <w:rsid w:val="0075718D"/>
    <w:rsid w:val="007603D2"/>
    <w:rsid w:val="00763AEB"/>
    <w:rsid w:val="0076656D"/>
    <w:rsid w:val="00770E90"/>
    <w:rsid w:val="00775347"/>
    <w:rsid w:val="00777E8C"/>
    <w:rsid w:val="00780C36"/>
    <w:rsid w:val="007857FC"/>
    <w:rsid w:val="00787A89"/>
    <w:rsid w:val="00787BAB"/>
    <w:rsid w:val="007A49C2"/>
    <w:rsid w:val="007A6297"/>
    <w:rsid w:val="007A774D"/>
    <w:rsid w:val="007B26B1"/>
    <w:rsid w:val="007C6172"/>
    <w:rsid w:val="007C6AC3"/>
    <w:rsid w:val="007D2BA7"/>
    <w:rsid w:val="007D46EA"/>
    <w:rsid w:val="007D5DCB"/>
    <w:rsid w:val="007D7847"/>
    <w:rsid w:val="007E381D"/>
    <w:rsid w:val="007F36F2"/>
    <w:rsid w:val="00801436"/>
    <w:rsid w:val="008226DC"/>
    <w:rsid w:val="0083314E"/>
    <w:rsid w:val="008420E8"/>
    <w:rsid w:val="00842AD8"/>
    <w:rsid w:val="008465BC"/>
    <w:rsid w:val="008467B1"/>
    <w:rsid w:val="0085217D"/>
    <w:rsid w:val="00857410"/>
    <w:rsid w:val="00863BE1"/>
    <w:rsid w:val="00865C4A"/>
    <w:rsid w:val="0086633A"/>
    <w:rsid w:val="00867BA1"/>
    <w:rsid w:val="00873A14"/>
    <w:rsid w:val="00873A60"/>
    <w:rsid w:val="00886297"/>
    <w:rsid w:val="00891CC9"/>
    <w:rsid w:val="00896F82"/>
    <w:rsid w:val="008A0C62"/>
    <w:rsid w:val="008A21B8"/>
    <w:rsid w:val="008A238C"/>
    <w:rsid w:val="008A4782"/>
    <w:rsid w:val="008B7A5F"/>
    <w:rsid w:val="008C1BCA"/>
    <w:rsid w:val="008D1DC7"/>
    <w:rsid w:val="008F590F"/>
    <w:rsid w:val="00901245"/>
    <w:rsid w:val="009026E2"/>
    <w:rsid w:val="0090761D"/>
    <w:rsid w:val="009102CC"/>
    <w:rsid w:val="00912E7D"/>
    <w:rsid w:val="00913D8E"/>
    <w:rsid w:val="009165BC"/>
    <w:rsid w:val="00917CC0"/>
    <w:rsid w:val="009206A8"/>
    <w:rsid w:val="009212EB"/>
    <w:rsid w:val="0093484A"/>
    <w:rsid w:val="00934D1D"/>
    <w:rsid w:val="00936854"/>
    <w:rsid w:val="00936FAC"/>
    <w:rsid w:val="00940D31"/>
    <w:rsid w:val="00952EF0"/>
    <w:rsid w:val="0095561D"/>
    <w:rsid w:val="00967D59"/>
    <w:rsid w:val="00975106"/>
    <w:rsid w:val="00981019"/>
    <w:rsid w:val="00987654"/>
    <w:rsid w:val="00994999"/>
    <w:rsid w:val="0099572E"/>
    <w:rsid w:val="009B2970"/>
    <w:rsid w:val="009B382B"/>
    <w:rsid w:val="009B6309"/>
    <w:rsid w:val="009C28F2"/>
    <w:rsid w:val="009C56C5"/>
    <w:rsid w:val="009C61C2"/>
    <w:rsid w:val="009D2287"/>
    <w:rsid w:val="009D44C5"/>
    <w:rsid w:val="009D51CA"/>
    <w:rsid w:val="009D55C8"/>
    <w:rsid w:val="009D7130"/>
    <w:rsid w:val="009E03D4"/>
    <w:rsid w:val="009E42C6"/>
    <w:rsid w:val="009E669E"/>
    <w:rsid w:val="009F25FF"/>
    <w:rsid w:val="009F6362"/>
    <w:rsid w:val="00A00693"/>
    <w:rsid w:val="00A02F3E"/>
    <w:rsid w:val="00A0650A"/>
    <w:rsid w:val="00A1585D"/>
    <w:rsid w:val="00A17554"/>
    <w:rsid w:val="00A20092"/>
    <w:rsid w:val="00A2284A"/>
    <w:rsid w:val="00A24CCF"/>
    <w:rsid w:val="00A40032"/>
    <w:rsid w:val="00A404B2"/>
    <w:rsid w:val="00A45F45"/>
    <w:rsid w:val="00A46943"/>
    <w:rsid w:val="00A531F7"/>
    <w:rsid w:val="00A5594A"/>
    <w:rsid w:val="00A67655"/>
    <w:rsid w:val="00A70CC3"/>
    <w:rsid w:val="00A757AB"/>
    <w:rsid w:val="00A8205F"/>
    <w:rsid w:val="00A8629F"/>
    <w:rsid w:val="00A911BD"/>
    <w:rsid w:val="00A97C2A"/>
    <w:rsid w:val="00AA5577"/>
    <w:rsid w:val="00AB2B69"/>
    <w:rsid w:val="00AB3097"/>
    <w:rsid w:val="00AC27AC"/>
    <w:rsid w:val="00AC3568"/>
    <w:rsid w:val="00AC3AAD"/>
    <w:rsid w:val="00AD08ED"/>
    <w:rsid w:val="00AD08F7"/>
    <w:rsid w:val="00AD33BA"/>
    <w:rsid w:val="00AD4D2A"/>
    <w:rsid w:val="00AD68FA"/>
    <w:rsid w:val="00AE63D3"/>
    <w:rsid w:val="00AF6FE3"/>
    <w:rsid w:val="00AF70EC"/>
    <w:rsid w:val="00B043C7"/>
    <w:rsid w:val="00B16150"/>
    <w:rsid w:val="00B318E8"/>
    <w:rsid w:val="00B33D3B"/>
    <w:rsid w:val="00B4047F"/>
    <w:rsid w:val="00B46C48"/>
    <w:rsid w:val="00B5316B"/>
    <w:rsid w:val="00B57E79"/>
    <w:rsid w:val="00B6404B"/>
    <w:rsid w:val="00B65EB9"/>
    <w:rsid w:val="00B66580"/>
    <w:rsid w:val="00B74399"/>
    <w:rsid w:val="00B753ED"/>
    <w:rsid w:val="00B81AA0"/>
    <w:rsid w:val="00B849C6"/>
    <w:rsid w:val="00B85164"/>
    <w:rsid w:val="00B86D55"/>
    <w:rsid w:val="00B872C0"/>
    <w:rsid w:val="00B9747B"/>
    <w:rsid w:val="00BA6362"/>
    <w:rsid w:val="00BB65D9"/>
    <w:rsid w:val="00BC2B4A"/>
    <w:rsid w:val="00BC4DAB"/>
    <w:rsid w:val="00BC6116"/>
    <w:rsid w:val="00BD71C7"/>
    <w:rsid w:val="00BD73B4"/>
    <w:rsid w:val="00BE49C1"/>
    <w:rsid w:val="00BE6382"/>
    <w:rsid w:val="00BF69AB"/>
    <w:rsid w:val="00C03FF9"/>
    <w:rsid w:val="00C04D88"/>
    <w:rsid w:val="00C12F63"/>
    <w:rsid w:val="00C152BB"/>
    <w:rsid w:val="00C2562C"/>
    <w:rsid w:val="00C305AC"/>
    <w:rsid w:val="00C40E83"/>
    <w:rsid w:val="00C47023"/>
    <w:rsid w:val="00C504DE"/>
    <w:rsid w:val="00C52EC0"/>
    <w:rsid w:val="00C55170"/>
    <w:rsid w:val="00C56063"/>
    <w:rsid w:val="00C5656E"/>
    <w:rsid w:val="00C62870"/>
    <w:rsid w:val="00C70F23"/>
    <w:rsid w:val="00C72288"/>
    <w:rsid w:val="00C76EBA"/>
    <w:rsid w:val="00C77A11"/>
    <w:rsid w:val="00C83CE0"/>
    <w:rsid w:val="00C9367D"/>
    <w:rsid w:val="00C939A9"/>
    <w:rsid w:val="00C94DB7"/>
    <w:rsid w:val="00C9583D"/>
    <w:rsid w:val="00C96585"/>
    <w:rsid w:val="00CC1DAD"/>
    <w:rsid w:val="00CC2E18"/>
    <w:rsid w:val="00CC79BB"/>
    <w:rsid w:val="00CD4803"/>
    <w:rsid w:val="00CD6CB3"/>
    <w:rsid w:val="00CE1681"/>
    <w:rsid w:val="00CF1F07"/>
    <w:rsid w:val="00CF4067"/>
    <w:rsid w:val="00CF5DBC"/>
    <w:rsid w:val="00D01DEC"/>
    <w:rsid w:val="00D03BE0"/>
    <w:rsid w:val="00D05F93"/>
    <w:rsid w:val="00D108EC"/>
    <w:rsid w:val="00D156C6"/>
    <w:rsid w:val="00D24338"/>
    <w:rsid w:val="00D244D1"/>
    <w:rsid w:val="00D274BB"/>
    <w:rsid w:val="00D33AC6"/>
    <w:rsid w:val="00D402FB"/>
    <w:rsid w:val="00D538FB"/>
    <w:rsid w:val="00D5436F"/>
    <w:rsid w:val="00D6099E"/>
    <w:rsid w:val="00D64376"/>
    <w:rsid w:val="00D658B6"/>
    <w:rsid w:val="00D70758"/>
    <w:rsid w:val="00D7114E"/>
    <w:rsid w:val="00D7163A"/>
    <w:rsid w:val="00D718D7"/>
    <w:rsid w:val="00D733E8"/>
    <w:rsid w:val="00D754FB"/>
    <w:rsid w:val="00D75D26"/>
    <w:rsid w:val="00D85944"/>
    <w:rsid w:val="00D91407"/>
    <w:rsid w:val="00D975BA"/>
    <w:rsid w:val="00DA10AE"/>
    <w:rsid w:val="00DA330E"/>
    <w:rsid w:val="00DB1298"/>
    <w:rsid w:val="00DB4F45"/>
    <w:rsid w:val="00DB7171"/>
    <w:rsid w:val="00DC3685"/>
    <w:rsid w:val="00DC6C1C"/>
    <w:rsid w:val="00DD6668"/>
    <w:rsid w:val="00DD7A08"/>
    <w:rsid w:val="00DE1F4A"/>
    <w:rsid w:val="00DE55F9"/>
    <w:rsid w:val="00DF2D7B"/>
    <w:rsid w:val="00DF4994"/>
    <w:rsid w:val="00DF5ADE"/>
    <w:rsid w:val="00DF64EE"/>
    <w:rsid w:val="00DF6E22"/>
    <w:rsid w:val="00E01602"/>
    <w:rsid w:val="00E13520"/>
    <w:rsid w:val="00E1429E"/>
    <w:rsid w:val="00E143A0"/>
    <w:rsid w:val="00E157CF"/>
    <w:rsid w:val="00E2027C"/>
    <w:rsid w:val="00E32D42"/>
    <w:rsid w:val="00E37770"/>
    <w:rsid w:val="00E37F5A"/>
    <w:rsid w:val="00E50348"/>
    <w:rsid w:val="00E54274"/>
    <w:rsid w:val="00E56943"/>
    <w:rsid w:val="00E644FD"/>
    <w:rsid w:val="00E814A8"/>
    <w:rsid w:val="00E82660"/>
    <w:rsid w:val="00E87B4F"/>
    <w:rsid w:val="00E95805"/>
    <w:rsid w:val="00EA293B"/>
    <w:rsid w:val="00EC2B0A"/>
    <w:rsid w:val="00EC412D"/>
    <w:rsid w:val="00ED2C61"/>
    <w:rsid w:val="00ED61E5"/>
    <w:rsid w:val="00EE4B9F"/>
    <w:rsid w:val="00EE5E1A"/>
    <w:rsid w:val="00EE6BDD"/>
    <w:rsid w:val="00EF6159"/>
    <w:rsid w:val="00F118CA"/>
    <w:rsid w:val="00F205DA"/>
    <w:rsid w:val="00F30697"/>
    <w:rsid w:val="00F37D9B"/>
    <w:rsid w:val="00F44A59"/>
    <w:rsid w:val="00F45BC7"/>
    <w:rsid w:val="00F46F38"/>
    <w:rsid w:val="00F474C8"/>
    <w:rsid w:val="00F51692"/>
    <w:rsid w:val="00F6095E"/>
    <w:rsid w:val="00F61115"/>
    <w:rsid w:val="00F70A07"/>
    <w:rsid w:val="00F8104A"/>
    <w:rsid w:val="00F87A9C"/>
    <w:rsid w:val="00F90C98"/>
    <w:rsid w:val="00F94CD4"/>
    <w:rsid w:val="00F957EF"/>
    <w:rsid w:val="00F95D6D"/>
    <w:rsid w:val="00FA47D4"/>
    <w:rsid w:val="00FB1C07"/>
    <w:rsid w:val="00FB7F5B"/>
    <w:rsid w:val="00FC7B96"/>
    <w:rsid w:val="00FD0157"/>
    <w:rsid w:val="00FD0508"/>
    <w:rsid w:val="00FD2255"/>
    <w:rsid w:val="00FD2416"/>
    <w:rsid w:val="00FD645D"/>
    <w:rsid w:val="00FE0175"/>
    <w:rsid w:val="00FE29A8"/>
    <w:rsid w:val="00FE60D3"/>
    <w:rsid w:val="00FF2BC0"/>
    <w:rsid w:val="00FF3C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C2"/>
    <w:rPr>
      <w:sz w:val="24"/>
      <w:szCs w:val="24"/>
      <w:lang w:val="ro-RO" w:eastAsia="ro-RO"/>
    </w:rPr>
  </w:style>
  <w:style w:type="paragraph" w:styleId="Heading2">
    <w:name w:val="heading 2"/>
    <w:basedOn w:val="Normal"/>
    <w:next w:val="Normal"/>
    <w:link w:val="Heading2Char"/>
    <w:uiPriority w:val="99"/>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77BC2"/>
    <w:pPr>
      <w:keepNext/>
      <w:spacing w:before="240" w:after="60"/>
      <w:outlineLvl w:val="3"/>
    </w:pPr>
    <w:rPr>
      <w:b/>
      <w:bCs/>
      <w:sz w:val="28"/>
      <w:szCs w:val="28"/>
    </w:rPr>
  </w:style>
  <w:style w:type="paragraph" w:styleId="Heading5">
    <w:name w:val="heading 5"/>
    <w:basedOn w:val="Normal"/>
    <w:next w:val="Normal"/>
    <w:link w:val="Heading5Char"/>
    <w:uiPriority w:val="99"/>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link w:val="Heading7Char"/>
    <w:uiPriority w:val="99"/>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160D"/>
    <w:rPr>
      <w:rFonts w:ascii="Cambria" w:eastAsia="Times New Roman" w:hAnsi="Cambria" w:cs="Times New Roman"/>
      <w:b/>
      <w:bCs/>
      <w:i/>
      <w:iCs/>
      <w:sz w:val="28"/>
      <w:szCs w:val="28"/>
      <w:lang w:val="ro-RO" w:eastAsia="ro-RO"/>
    </w:rPr>
  </w:style>
  <w:style w:type="character" w:customStyle="1" w:styleId="Heading4Char">
    <w:name w:val="Heading 4 Char"/>
    <w:basedOn w:val="DefaultParagraphFont"/>
    <w:link w:val="Heading4"/>
    <w:uiPriority w:val="9"/>
    <w:semiHidden/>
    <w:rsid w:val="008C160D"/>
    <w:rPr>
      <w:rFonts w:ascii="Calibri" w:eastAsia="Times New Roman" w:hAnsi="Calibri" w:cs="Times New Roman"/>
      <w:b/>
      <w:bCs/>
      <w:sz w:val="28"/>
      <w:szCs w:val="28"/>
      <w:lang w:val="ro-RO" w:eastAsia="ro-RO"/>
    </w:rPr>
  </w:style>
  <w:style w:type="character" w:customStyle="1" w:styleId="Heading5Char">
    <w:name w:val="Heading 5 Char"/>
    <w:basedOn w:val="DefaultParagraphFont"/>
    <w:link w:val="Heading5"/>
    <w:uiPriority w:val="9"/>
    <w:semiHidden/>
    <w:rsid w:val="008C160D"/>
    <w:rPr>
      <w:rFonts w:ascii="Calibri" w:eastAsia="Times New Roman" w:hAnsi="Calibri" w:cs="Times New Roman"/>
      <w:b/>
      <w:bCs/>
      <w:i/>
      <w:iCs/>
      <w:sz w:val="26"/>
      <w:szCs w:val="26"/>
      <w:lang w:val="ro-RO" w:eastAsia="ro-RO"/>
    </w:rPr>
  </w:style>
  <w:style w:type="character" w:customStyle="1" w:styleId="Heading7Char">
    <w:name w:val="Heading 7 Char"/>
    <w:basedOn w:val="DefaultParagraphFont"/>
    <w:link w:val="Heading7"/>
    <w:uiPriority w:val="9"/>
    <w:semiHidden/>
    <w:rsid w:val="008C160D"/>
    <w:rPr>
      <w:rFonts w:ascii="Calibri" w:eastAsia="Times New Roman" w:hAnsi="Calibri" w:cs="Times New Roman"/>
      <w:sz w:val="24"/>
      <w:szCs w:val="24"/>
      <w:lang w:val="ro-RO" w:eastAsia="ro-RO"/>
    </w:rPr>
  </w:style>
  <w:style w:type="paragraph" w:styleId="BodyText">
    <w:name w:val="Body Text"/>
    <w:basedOn w:val="Normal"/>
    <w:link w:val="BodyTextChar"/>
    <w:uiPriority w:val="99"/>
    <w:rsid w:val="00077BC2"/>
    <w:pPr>
      <w:jc w:val="both"/>
    </w:pPr>
    <w:rPr>
      <w:sz w:val="28"/>
      <w:szCs w:val="28"/>
      <w:lang w:eastAsia="en-US"/>
    </w:rPr>
  </w:style>
  <w:style w:type="character" w:customStyle="1" w:styleId="BodyTextChar">
    <w:name w:val="Body Text Char"/>
    <w:basedOn w:val="DefaultParagraphFont"/>
    <w:link w:val="BodyText"/>
    <w:uiPriority w:val="99"/>
    <w:locked/>
    <w:rsid w:val="007D2BA7"/>
    <w:rPr>
      <w:sz w:val="28"/>
      <w:szCs w:val="28"/>
      <w:lang w:eastAsia="en-US"/>
    </w:rPr>
  </w:style>
  <w:style w:type="paragraph" w:customStyle="1" w:styleId="DefaultText">
    <w:name w:val="Default Text"/>
    <w:basedOn w:val="Normal"/>
    <w:link w:val="DefaultTextCaracter"/>
    <w:uiPriority w:val="99"/>
    <w:rsid w:val="00077BC2"/>
    <w:pPr>
      <w:overflowPunct w:val="0"/>
      <w:autoSpaceDE w:val="0"/>
      <w:autoSpaceDN w:val="0"/>
      <w:adjustRightInd w:val="0"/>
      <w:textAlignment w:val="baseline"/>
    </w:pPr>
    <w:rPr>
      <w:lang w:val="en-US" w:eastAsia="en-US"/>
    </w:rPr>
  </w:style>
  <w:style w:type="paragraph" w:customStyle="1" w:styleId="DefaultText2">
    <w:name w:val="Default Text:2"/>
    <w:basedOn w:val="Normal"/>
    <w:uiPriority w:val="99"/>
    <w:rsid w:val="00077BC2"/>
    <w:pPr>
      <w:overflowPunct w:val="0"/>
      <w:autoSpaceDE w:val="0"/>
      <w:autoSpaceDN w:val="0"/>
      <w:adjustRightInd w:val="0"/>
    </w:pPr>
    <w:rPr>
      <w:noProof/>
      <w:lang w:val="en-US" w:eastAsia="en-US"/>
    </w:rPr>
  </w:style>
  <w:style w:type="paragraph" w:customStyle="1" w:styleId="1">
    <w:name w:val="1"/>
    <w:basedOn w:val="Normal"/>
    <w:uiPriority w:val="99"/>
    <w:rsid w:val="00077BC2"/>
    <w:rPr>
      <w:lang w:val="pl-PL" w:eastAsia="pl-PL"/>
    </w:rPr>
  </w:style>
  <w:style w:type="character" w:customStyle="1" w:styleId="noticetext">
    <w:name w:val="noticetext"/>
    <w:basedOn w:val="DefaultParagraphFont"/>
    <w:uiPriority w:val="99"/>
    <w:rsid w:val="00077BC2"/>
  </w:style>
  <w:style w:type="paragraph" w:customStyle="1" w:styleId="DefaultText1Char">
    <w:name w:val="Default Text:1 Char"/>
    <w:basedOn w:val="Normal"/>
    <w:link w:val="DefaultText1CharChar"/>
    <w:uiPriority w:val="99"/>
    <w:rsid w:val="00077BC2"/>
    <w:rPr>
      <w:lang w:val="en-US"/>
    </w:rPr>
  </w:style>
  <w:style w:type="character" w:customStyle="1" w:styleId="DefaultText1CharChar">
    <w:name w:val="Default Text:1 Char Char"/>
    <w:basedOn w:val="DefaultParagraphFont"/>
    <w:link w:val="DefaultText1Char"/>
    <w:uiPriority w:val="99"/>
    <w:locked/>
    <w:rsid w:val="00077BC2"/>
    <w:rPr>
      <w:sz w:val="24"/>
      <w:szCs w:val="24"/>
      <w:lang w:val="en-US" w:eastAsia="ro-RO"/>
    </w:rPr>
  </w:style>
  <w:style w:type="character" w:customStyle="1" w:styleId="DefaultTextCaracter">
    <w:name w:val="Default Text Caracter"/>
    <w:basedOn w:val="DefaultParagraphFont"/>
    <w:link w:val="DefaultText"/>
    <w:uiPriority w:val="99"/>
    <w:locked/>
    <w:rsid w:val="007C6AC3"/>
    <w:rPr>
      <w:sz w:val="24"/>
      <w:szCs w:val="24"/>
      <w:lang w:val="en-US" w:eastAsia="en-US"/>
    </w:rPr>
  </w:style>
  <w:style w:type="character" w:customStyle="1" w:styleId="Bodytext0">
    <w:name w:val="Body text_"/>
    <w:link w:val="Bodytext1"/>
    <w:uiPriority w:val="99"/>
    <w:locked/>
    <w:rsid w:val="00662439"/>
    <w:rPr>
      <w:rFonts w:ascii="MS Reference Sans Serif" w:hAnsi="MS Reference Sans Serif" w:cs="MS Reference Sans Serif"/>
      <w:sz w:val="23"/>
      <w:szCs w:val="23"/>
    </w:rPr>
  </w:style>
  <w:style w:type="paragraph" w:customStyle="1" w:styleId="Bodytext1">
    <w:name w:val="Body text"/>
    <w:basedOn w:val="Normal"/>
    <w:link w:val="Bodytext0"/>
    <w:uiPriority w:val="99"/>
    <w:rsid w:val="00662439"/>
    <w:pPr>
      <w:shd w:val="clear" w:color="auto" w:fill="FFFFFF"/>
      <w:spacing w:line="240" w:lineRule="atLeast"/>
      <w:ind w:hanging="400"/>
    </w:pPr>
    <w:rPr>
      <w:rFonts w:ascii="MS Reference Sans Serif" w:hAnsi="MS Reference Sans Serif"/>
      <w:sz w:val="23"/>
      <w:szCs w:val="23"/>
      <w:lang/>
    </w:rPr>
  </w:style>
  <w:style w:type="character" w:customStyle="1" w:styleId="DefaultTextChar">
    <w:name w:val="Default Text Char"/>
    <w:basedOn w:val="DefaultParagraphFont"/>
    <w:uiPriority w:val="99"/>
    <w:locked/>
    <w:rsid w:val="00454045"/>
    <w:rPr>
      <w:sz w:val="24"/>
      <w:szCs w:val="24"/>
      <w:lang w:val="ro-RO"/>
    </w:rPr>
  </w:style>
  <w:style w:type="character" w:styleId="Strong">
    <w:name w:val="Strong"/>
    <w:basedOn w:val="DefaultParagraphFont"/>
    <w:uiPriority w:val="99"/>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customStyle="1" w:styleId="FooterChar">
    <w:name w:val="Footer Char"/>
    <w:basedOn w:val="DefaultParagraphFont"/>
    <w:link w:val="Footer"/>
    <w:uiPriority w:val="99"/>
    <w:locked/>
    <w:rsid w:val="00124873"/>
    <w:rPr>
      <w:sz w:val="24"/>
      <w:szCs w:val="24"/>
    </w:rPr>
  </w:style>
  <w:style w:type="character" w:styleId="PageNumber">
    <w:name w:val="page number"/>
    <w:basedOn w:val="DefaultParagraphFont"/>
    <w:uiPriority w:val="99"/>
    <w:rsid w:val="00067F50"/>
  </w:style>
  <w:style w:type="paragraph" w:styleId="Header">
    <w:name w:val="header"/>
    <w:basedOn w:val="Normal"/>
    <w:link w:val="HeaderChar"/>
    <w:uiPriority w:val="99"/>
    <w:rsid w:val="00067F50"/>
    <w:pPr>
      <w:tabs>
        <w:tab w:val="center" w:pos="4703"/>
        <w:tab w:val="right" w:pos="9406"/>
      </w:tabs>
    </w:pPr>
  </w:style>
  <w:style w:type="character" w:customStyle="1" w:styleId="HeaderChar">
    <w:name w:val="Header Char"/>
    <w:basedOn w:val="DefaultParagraphFont"/>
    <w:link w:val="Header"/>
    <w:uiPriority w:val="99"/>
    <w:locked/>
    <w:rsid w:val="00D156C6"/>
    <w:rPr>
      <w:sz w:val="24"/>
      <w:szCs w:val="24"/>
    </w:rPr>
  </w:style>
  <w:style w:type="paragraph" w:customStyle="1" w:styleId="CaracterCaracterCharCharCharChar">
    <w:name w:val="Caracter Caracter Char Char Char Char"/>
    <w:basedOn w:val="Normal"/>
    <w:uiPriority w:val="99"/>
    <w:rsid w:val="008226DC"/>
    <w:rPr>
      <w:lang w:val="pl-PL" w:eastAsia="pl-PL"/>
    </w:rPr>
  </w:style>
  <w:style w:type="table" w:styleId="TableGrid">
    <w:name w:val="Table Grid"/>
    <w:basedOn w:val="TableNormal"/>
    <w:uiPriority w:val="99"/>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uiPriority w:val="99"/>
    <w:rsid w:val="00EC2B0A"/>
    <w:rPr>
      <w:rFonts w:ascii="Courier New" w:hAnsi="Courier New" w:cs="Courier New"/>
      <w:color w:val="0000FF"/>
      <w:sz w:val="22"/>
      <w:szCs w:val="22"/>
      <w:u w:val="single"/>
    </w:rPr>
  </w:style>
  <w:style w:type="paragraph" w:styleId="ListParagraph">
    <w:name w:val="List Paragraph"/>
    <w:basedOn w:val="Normal"/>
    <w:link w:val="ListParagraphChar"/>
    <w:uiPriority w:val="99"/>
    <w:qFormat/>
    <w:rsid w:val="006D5C07"/>
    <w:pPr>
      <w:ind w:left="720"/>
    </w:pPr>
    <w:rPr>
      <w:lang w:eastAsia="en-US"/>
    </w:rPr>
  </w:style>
  <w:style w:type="character" w:customStyle="1" w:styleId="ListParagraphChar">
    <w:name w:val="List Paragraph Char"/>
    <w:link w:val="ListParagraph"/>
    <w:uiPriority w:val="99"/>
    <w:locked/>
    <w:rsid w:val="006D5C07"/>
    <w:rPr>
      <w:sz w:val="24"/>
      <w:szCs w:val="24"/>
      <w:lang w:eastAsia="en-US"/>
    </w:rPr>
  </w:style>
  <w:style w:type="character" w:customStyle="1" w:styleId="Bodytext2">
    <w:name w:val="Body text (2)_"/>
    <w:basedOn w:val="DefaultParagraphFont"/>
    <w:link w:val="Bodytext20"/>
    <w:uiPriority w:val="99"/>
    <w:locked/>
    <w:rsid w:val="009C61C2"/>
    <w:rPr>
      <w:rFonts w:ascii="Arial" w:eastAsia="Times New Roman" w:hAnsi="Arial" w:cs="Arial"/>
      <w:sz w:val="14"/>
      <w:szCs w:val="14"/>
      <w:shd w:val="clear" w:color="auto" w:fill="FFFFFF"/>
    </w:rPr>
  </w:style>
  <w:style w:type="paragraph" w:customStyle="1" w:styleId="Bodytext20">
    <w:name w:val="Body text (2)"/>
    <w:basedOn w:val="Normal"/>
    <w:link w:val="Bodytext2"/>
    <w:uiPriority w:val="99"/>
    <w:rsid w:val="009C61C2"/>
    <w:pPr>
      <w:shd w:val="clear" w:color="auto" w:fill="FFFFFF"/>
      <w:spacing w:line="240" w:lineRule="atLeast"/>
    </w:pPr>
    <w:rPr>
      <w:rFonts w:ascii="Arial" w:hAnsi="Arial" w:cs="Arial"/>
      <w:sz w:val="14"/>
      <w:szCs w:val="14"/>
    </w:rPr>
  </w:style>
  <w:style w:type="paragraph" w:styleId="BodyTextIndent">
    <w:name w:val="Body Text Indent"/>
    <w:basedOn w:val="Normal"/>
    <w:link w:val="BodyTextIndentChar"/>
    <w:uiPriority w:val="99"/>
    <w:rsid w:val="00D156C6"/>
    <w:pPr>
      <w:spacing w:after="120"/>
      <w:ind w:left="283"/>
    </w:pPr>
  </w:style>
  <w:style w:type="character" w:customStyle="1" w:styleId="BodyTextIndentChar">
    <w:name w:val="Body Text Indent Char"/>
    <w:basedOn w:val="DefaultParagraphFont"/>
    <w:link w:val="BodyTextIndent"/>
    <w:uiPriority w:val="99"/>
    <w:locked/>
    <w:rsid w:val="00D156C6"/>
    <w:rPr>
      <w:sz w:val="24"/>
      <w:szCs w:val="24"/>
    </w:rPr>
  </w:style>
  <w:style w:type="character" w:styleId="Hyperlink">
    <w:name w:val="Hyperlink"/>
    <w:basedOn w:val="DefaultParagraphFont"/>
    <w:uiPriority w:val="99"/>
    <w:rsid w:val="003E0726"/>
    <w:rPr>
      <w:color w:val="0000FF"/>
      <w:u w:val="single"/>
    </w:rPr>
  </w:style>
  <w:style w:type="character" w:customStyle="1" w:styleId="Bodytext9">
    <w:name w:val="Body text + 9"/>
    <w:aliases w:val="5 pt,Not Italic"/>
    <w:basedOn w:val="DefaultParagraphFont"/>
    <w:uiPriority w:val="99"/>
    <w:rsid w:val="00121663"/>
    <w:rPr>
      <w:rFonts w:ascii="Times New Roman" w:hAnsi="Times New Roman" w:cs="Times New Roman"/>
      <w:i/>
      <w:iCs/>
      <w:spacing w:val="0"/>
      <w:sz w:val="19"/>
      <w:szCs w:val="19"/>
    </w:rPr>
  </w:style>
  <w:style w:type="paragraph" w:customStyle="1" w:styleId="Default">
    <w:name w:val="Default"/>
    <w:uiPriority w:val="99"/>
    <w:rsid w:val="00C152BB"/>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2C6DC3"/>
    <w:rPr>
      <w:rFonts w:ascii="Tahoma" w:hAnsi="Tahoma" w:cs="Tahoma"/>
      <w:sz w:val="16"/>
      <w:szCs w:val="16"/>
    </w:rPr>
  </w:style>
  <w:style w:type="character" w:customStyle="1" w:styleId="BalloonTextChar">
    <w:name w:val="Balloon Text Char"/>
    <w:basedOn w:val="DefaultParagraphFont"/>
    <w:link w:val="BalloonText"/>
    <w:uiPriority w:val="99"/>
    <w:locked/>
    <w:rsid w:val="002C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27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12</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SECŢIUNEA IV</vt:lpstr>
    </vt:vector>
  </TitlesOfParts>
  <Company>DEA</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subject/>
  <dc:creator>User</dc:creator>
  <cp:keywords/>
  <dc:description/>
  <cp:lastModifiedBy>craciunica.simona</cp:lastModifiedBy>
  <cp:revision>20</cp:revision>
  <cp:lastPrinted>2020-03-10T13:36:00Z</cp:lastPrinted>
  <dcterms:created xsi:type="dcterms:W3CDTF">2005-01-09T22:55:00Z</dcterms:created>
  <dcterms:modified xsi:type="dcterms:W3CDTF">2020-03-24T07:48:00Z</dcterms:modified>
</cp:coreProperties>
</file>